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FAD7B" w14:textId="77777777" w:rsidR="006F1A3C" w:rsidRDefault="006F1A3C" w:rsidP="006F1A3C">
      <w:pPr>
        <w:pStyle w:val="Odstavecseseznamem1"/>
        <w:ind w:left="0"/>
        <w:jc w:val="center"/>
        <w:rPr>
          <w:rFonts w:asciiTheme="minorHAnsi" w:hAnsiTheme="minorHAnsi" w:cstheme="minorHAnsi"/>
          <w:bCs/>
          <w:sz w:val="22"/>
          <w:szCs w:val="22"/>
        </w:rPr>
      </w:pPr>
    </w:p>
    <w:p w14:paraId="2FDF06C6" w14:textId="77777777" w:rsidR="006F1A3C" w:rsidRDefault="006F1A3C" w:rsidP="006F1A3C">
      <w:pPr>
        <w:pStyle w:val="Odstavecseseznamem1"/>
        <w:ind w:left="0"/>
        <w:jc w:val="center"/>
        <w:rPr>
          <w:rFonts w:asciiTheme="minorHAnsi" w:hAnsiTheme="minorHAnsi" w:cstheme="minorHAnsi"/>
          <w:bCs/>
          <w:sz w:val="22"/>
          <w:szCs w:val="22"/>
        </w:rPr>
      </w:pPr>
    </w:p>
    <w:p w14:paraId="1A13B186" w14:textId="77777777" w:rsidR="006F1A3C" w:rsidRPr="00137CE5" w:rsidRDefault="006F1A3C" w:rsidP="006F1A3C">
      <w:pPr>
        <w:pStyle w:val="Odstavecseseznamem1"/>
        <w:ind w:left="0"/>
        <w:rPr>
          <w:rFonts w:asciiTheme="minorHAnsi" w:hAnsiTheme="minorHAnsi" w:cstheme="minorHAnsi"/>
          <w:bCs/>
          <w:sz w:val="22"/>
          <w:szCs w:val="22"/>
        </w:rPr>
      </w:pPr>
      <w:r w:rsidRPr="00137CE5">
        <w:rPr>
          <w:rFonts w:asciiTheme="minorHAnsi" w:hAnsiTheme="minorHAnsi" w:cstheme="minorHAnsi"/>
          <w:bCs/>
          <w:sz w:val="22"/>
          <w:szCs w:val="22"/>
        </w:rPr>
        <w:t>Příloha č. 4 výzvy</w:t>
      </w:r>
    </w:p>
    <w:p w14:paraId="008E221F" w14:textId="77777777" w:rsidR="006F1A3C" w:rsidRPr="00137CE5" w:rsidRDefault="006F1A3C" w:rsidP="006F1A3C">
      <w:pPr>
        <w:pStyle w:val="Zkladntext"/>
        <w:jc w:val="center"/>
        <w:rPr>
          <w:rFonts w:asciiTheme="minorHAnsi" w:hAnsiTheme="minorHAnsi" w:cstheme="minorHAnsi"/>
          <w:b/>
          <w:bCs/>
          <w:color w:val="1F4E79"/>
          <w:sz w:val="40"/>
          <w:szCs w:val="40"/>
        </w:rPr>
      </w:pPr>
      <w:r w:rsidRPr="00137CE5">
        <w:rPr>
          <w:rFonts w:asciiTheme="minorHAnsi" w:hAnsiTheme="minorHAnsi" w:cstheme="minorHAnsi"/>
          <w:b/>
          <w:bCs/>
          <w:color w:val="1F4E79"/>
          <w:sz w:val="40"/>
          <w:szCs w:val="40"/>
        </w:rPr>
        <w:t xml:space="preserve">      </w:t>
      </w:r>
    </w:p>
    <w:p w14:paraId="67BFBAD4" w14:textId="77777777" w:rsidR="006F1A3C" w:rsidRPr="00137CE5" w:rsidRDefault="006F1A3C" w:rsidP="006F1A3C">
      <w:pPr>
        <w:pStyle w:val="Zkladntext"/>
        <w:jc w:val="center"/>
        <w:rPr>
          <w:rFonts w:asciiTheme="minorHAnsi" w:hAnsiTheme="minorHAnsi" w:cstheme="minorHAnsi"/>
          <w:b/>
          <w:bCs/>
          <w:color w:val="1F4E79"/>
          <w:sz w:val="40"/>
          <w:szCs w:val="40"/>
        </w:rPr>
      </w:pPr>
    </w:p>
    <w:p w14:paraId="416F405E" w14:textId="77777777" w:rsidR="006F1A3C" w:rsidRPr="00137CE5" w:rsidRDefault="006F1A3C" w:rsidP="006F1A3C">
      <w:pPr>
        <w:pStyle w:val="Zkladntext"/>
        <w:jc w:val="center"/>
        <w:rPr>
          <w:rFonts w:asciiTheme="minorHAnsi" w:hAnsiTheme="minorHAnsi" w:cstheme="minorHAnsi"/>
          <w:b/>
          <w:bCs/>
          <w:color w:val="1F4E79"/>
          <w:sz w:val="40"/>
          <w:szCs w:val="40"/>
        </w:rPr>
      </w:pPr>
    </w:p>
    <w:p w14:paraId="640523EC" w14:textId="77777777" w:rsidR="006F1A3C" w:rsidRPr="00137CE5" w:rsidRDefault="006F1A3C" w:rsidP="006F1A3C">
      <w:pPr>
        <w:pStyle w:val="Odstavecseseznamem1"/>
        <w:autoSpaceDE w:val="0"/>
        <w:spacing w:after="240"/>
        <w:ind w:left="0"/>
        <w:contextualSpacing w:val="0"/>
        <w:jc w:val="center"/>
        <w:rPr>
          <w:rFonts w:asciiTheme="minorHAnsi" w:eastAsia="Calibri" w:hAnsiTheme="minorHAnsi" w:cstheme="minorHAnsi"/>
          <w:b/>
          <w:bCs/>
          <w:color w:val="1F4E79"/>
          <w:sz w:val="48"/>
          <w:szCs w:val="48"/>
        </w:rPr>
      </w:pPr>
      <w:r w:rsidRPr="00137CE5">
        <w:rPr>
          <w:rFonts w:asciiTheme="minorHAnsi" w:eastAsia="Calibri" w:hAnsiTheme="minorHAnsi" w:cstheme="minorHAnsi"/>
          <w:b/>
          <w:bCs/>
          <w:color w:val="1F4E79"/>
          <w:sz w:val="48"/>
          <w:szCs w:val="48"/>
        </w:rPr>
        <w:t>Smlouva o dílo</w:t>
      </w:r>
    </w:p>
    <w:p w14:paraId="34400368" w14:textId="77777777" w:rsidR="006F1A3C" w:rsidRPr="00137CE5" w:rsidRDefault="006F1A3C" w:rsidP="006F1A3C">
      <w:pPr>
        <w:jc w:val="center"/>
        <w:rPr>
          <w:rFonts w:asciiTheme="minorHAnsi" w:hAnsiTheme="minorHAnsi" w:cstheme="minorHAnsi"/>
        </w:rPr>
      </w:pPr>
      <w:r w:rsidRPr="00137CE5">
        <w:rPr>
          <w:rFonts w:asciiTheme="minorHAnsi" w:hAnsiTheme="minorHAnsi" w:cstheme="minorHAnsi"/>
        </w:rPr>
        <w:t>k veřejné zakázce na stavební práce s názvem:</w:t>
      </w:r>
    </w:p>
    <w:p w14:paraId="16CF6B20" w14:textId="77777777" w:rsidR="006F1A3C" w:rsidRPr="00137CE5" w:rsidRDefault="006F1A3C" w:rsidP="006F1A3C">
      <w:pPr>
        <w:pStyle w:val="Odstavecseseznamem1"/>
        <w:autoSpaceDE w:val="0"/>
        <w:ind w:left="0"/>
        <w:jc w:val="both"/>
        <w:rPr>
          <w:rFonts w:asciiTheme="minorHAnsi" w:hAnsiTheme="minorHAnsi" w:cstheme="minorHAnsi"/>
        </w:rPr>
      </w:pPr>
    </w:p>
    <w:p w14:paraId="2E4D62E6" w14:textId="77777777" w:rsidR="006F1A3C" w:rsidRPr="00137CE5" w:rsidRDefault="006F1A3C" w:rsidP="006F1A3C">
      <w:pPr>
        <w:pStyle w:val="Odstavecseseznamem1"/>
        <w:autoSpaceDE w:val="0"/>
        <w:ind w:left="0"/>
        <w:jc w:val="both"/>
        <w:rPr>
          <w:rFonts w:asciiTheme="minorHAnsi" w:hAnsiTheme="minorHAnsi" w:cstheme="minorHAnsi"/>
        </w:rPr>
      </w:pPr>
    </w:p>
    <w:p w14:paraId="69D7D4D7" w14:textId="703F7862" w:rsidR="006F1A3C" w:rsidRPr="00C758CF" w:rsidRDefault="006F1A3C" w:rsidP="006F1A3C">
      <w:pPr>
        <w:ind w:left="-426" w:right="-709"/>
        <w:jc w:val="center"/>
        <w:rPr>
          <w:rFonts w:cs="Calibri"/>
          <w:b/>
          <w:bCs/>
          <w:sz w:val="32"/>
          <w:szCs w:val="32"/>
        </w:rPr>
      </w:pPr>
      <w:r w:rsidRPr="00C758CF">
        <w:rPr>
          <w:rFonts w:cs="Calibri"/>
          <w:b/>
          <w:bCs/>
          <w:sz w:val="32"/>
          <w:szCs w:val="32"/>
        </w:rPr>
        <w:t>„</w:t>
      </w:r>
      <w:bookmarkStart w:id="0" w:name="_Hlk136961534"/>
      <w:r w:rsidR="00C758CF" w:rsidRPr="00C758CF">
        <w:rPr>
          <w:rFonts w:eastAsia="Open Sans" w:cstheme="minorHAnsi"/>
          <w:b/>
          <w:bCs/>
          <w:color w:val="000000" w:themeColor="text1"/>
          <w:sz w:val="32"/>
          <w:szCs w:val="32"/>
        </w:rPr>
        <w:t>Systém DČOV v obci Evaň</w:t>
      </w:r>
      <w:r w:rsidRPr="00C758CF">
        <w:rPr>
          <w:rFonts w:cs="Calibri"/>
          <w:b/>
          <w:bCs/>
          <w:sz w:val="32"/>
          <w:szCs w:val="32"/>
        </w:rPr>
        <w:t>“</w:t>
      </w:r>
    </w:p>
    <w:p w14:paraId="180D1A4B" w14:textId="77777777" w:rsidR="006F1A3C" w:rsidRPr="00137CE5" w:rsidRDefault="006F1A3C" w:rsidP="006F1A3C">
      <w:pPr>
        <w:ind w:left="-426" w:right="-709"/>
        <w:jc w:val="center"/>
        <w:rPr>
          <w:rFonts w:cs="Calibri"/>
          <w:sz w:val="32"/>
          <w:szCs w:val="32"/>
        </w:rPr>
      </w:pPr>
    </w:p>
    <w:p w14:paraId="49B66F16" w14:textId="77777777" w:rsidR="006F1A3C" w:rsidRPr="00137CE5" w:rsidRDefault="006F1A3C" w:rsidP="006F1A3C">
      <w:pPr>
        <w:ind w:left="-426" w:right="-709"/>
        <w:jc w:val="center"/>
        <w:rPr>
          <w:rFonts w:cs="Calibri"/>
          <w:sz w:val="32"/>
          <w:szCs w:val="32"/>
        </w:rPr>
      </w:pPr>
    </w:p>
    <w:p w14:paraId="76D06F89" w14:textId="77777777" w:rsidR="006F1A3C" w:rsidRPr="00137CE5" w:rsidRDefault="006F1A3C" w:rsidP="006F1A3C">
      <w:pPr>
        <w:ind w:left="-426" w:right="-709"/>
        <w:jc w:val="center"/>
        <w:rPr>
          <w:rFonts w:cs="Calibri"/>
          <w:sz w:val="32"/>
          <w:szCs w:val="32"/>
        </w:rPr>
      </w:pPr>
      <w:r w:rsidRPr="00137CE5">
        <w:rPr>
          <w:rFonts w:cs="Calibri"/>
          <w:sz w:val="32"/>
          <w:szCs w:val="32"/>
        </w:rPr>
        <w:t>/závazný text/</w:t>
      </w:r>
    </w:p>
    <w:p w14:paraId="3553E517" w14:textId="77777777" w:rsidR="006F1A3C" w:rsidRPr="00137CE5" w:rsidRDefault="006F1A3C" w:rsidP="006F1A3C">
      <w:pPr>
        <w:ind w:left="-142" w:right="-284"/>
        <w:jc w:val="center"/>
        <w:rPr>
          <w:rFonts w:cs="Calibri"/>
          <w:b/>
          <w:bCs/>
          <w:sz w:val="28"/>
          <w:szCs w:val="28"/>
        </w:rPr>
      </w:pPr>
    </w:p>
    <w:bookmarkEnd w:id="0"/>
    <w:p w14:paraId="6E8862D1" w14:textId="77777777" w:rsidR="006F1A3C" w:rsidRPr="00137CE5" w:rsidRDefault="006F1A3C" w:rsidP="006F1A3C">
      <w:pPr>
        <w:ind w:left="-142" w:right="-284"/>
        <w:jc w:val="center"/>
        <w:rPr>
          <w:rFonts w:cs="Calibri"/>
          <w:b/>
          <w:bCs/>
          <w:sz w:val="28"/>
          <w:szCs w:val="28"/>
        </w:rPr>
      </w:pPr>
    </w:p>
    <w:p w14:paraId="0143E65D" w14:textId="77777777" w:rsidR="006F1A3C" w:rsidRPr="00137CE5" w:rsidRDefault="006F1A3C" w:rsidP="006F1A3C">
      <w:pPr>
        <w:ind w:left="-142" w:right="-284"/>
        <w:jc w:val="center"/>
        <w:rPr>
          <w:rFonts w:cs="Calibri"/>
          <w:b/>
          <w:bCs/>
          <w:sz w:val="28"/>
          <w:szCs w:val="28"/>
        </w:rPr>
      </w:pPr>
    </w:p>
    <w:p w14:paraId="24E929C5" w14:textId="77777777" w:rsidR="006F1A3C" w:rsidRPr="00137CE5" w:rsidRDefault="006F1A3C" w:rsidP="006F1A3C">
      <w:pPr>
        <w:spacing w:after="160" w:line="259" w:lineRule="auto"/>
        <w:rPr>
          <w:rFonts w:cs="Calibri"/>
          <w:b/>
          <w:bCs/>
          <w:sz w:val="28"/>
          <w:szCs w:val="28"/>
        </w:rPr>
      </w:pPr>
      <w:r w:rsidRPr="00137CE5">
        <w:rPr>
          <w:rFonts w:cs="Calibri"/>
          <w:b/>
          <w:bCs/>
          <w:sz w:val="28"/>
          <w:szCs w:val="28"/>
        </w:rPr>
        <w:br w:type="page"/>
      </w:r>
    </w:p>
    <w:p w14:paraId="1FF435F3" w14:textId="77777777" w:rsidR="006F1A3C" w:rsidRPr="00137CE5" w:rsidRDefault="006F1A3C" w:rsidP="006F1A3C">
      <w:pPr>
        <w:pStyle w:val="Bezmezer1"/>
        <w:rPr>
          <w:sz w:val="20"/>
          <w:szCs w:val="20"/>
        </w:rPr>
      </w:pPr>
    </w:p>
    <w:p w14:paraId="76C65FE9"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Smluvní strany</w:t>
      </w:r>
    </w:p>
    <w:p w14:paraId="335A71C8" w14:textId="06C58321" w:rsidR="006F1A3C" w:rsidRPr="00137CE5" w:rsidRDefault="006F1A3C" w:rsidP="006F1A3C">
      <w:pPr>
        <w:spacing w:after="0" w:line="360" w:lineRule="auto"/>
        <w:rPr>
          <w:rFonts w:cs="Calibri"/>
          <w:b/>
        </w:rPr>
      </w:pPr>
      <w:bookmarkStart w:id="1" w:name="_Hlk137052215"/>
      <w:r w:rsidRPr="00137CE5">
        <w:rPr>
          <w:rFonts w:cs="Calibri"/>
          <w:b/>
        </w:rPr>
        <w:t>Objednatel:</w:t>
      </w:r>
      <w:r w:rsidRPr="00137CE5">
        <w:rPr>
          <w:rFonts w:cs="Calibri"/>
        </w:rPr>
        <w:tab/>
      </w:r>
      <w:r w:rsidRPr="00137CE5">
        <w:rPr>
          <w:rFonts w:cs="Calibri"/>
        </w:rPr>
        <w:tab/>
      </w:r>
      <w:bookmarkStart w:id="2" w:name="_Hlk138178638"/>
      <w:r w:rsidR="00C758CF" w:rsidRPr="00516B62">
        <w:rPr>
          <w:rFonts w:cs="Calibri"/>
          <w:b/>
          <w:bCs/>
        </w:rPr>
        <w:t>Obec Evaň</w:t>
      </w:r>
    </w:p>
    <w:p w14:paraId="2FCBD8C1" w14:textId="151DF75C" w:rsidR="006F1A3C" w:rsidRPr="00137CE5" w:rsidRDefault="006F1A3C" w:rsidP="006F1A3C">
      <w:pPr>
        <w:spacing w:after="0"/>
        <w:jc w:val="both"/>
        <w:rPr>
          <w:rFonts w:cs="Calibri"/>
        </w:rPr>
      </w:pPr>
      <w:r w:rsidRPr="00137CE5">
        <w:rPr>
          <w:rFonts w:cs="Calibri"/>
        </w:rPr>
        <w:t>Se sídlem:</w:t>
      </w:r>
      <w:r w:rsidRPr="00137CE5">
        <w:rPr>
          <w:rFonts w:cs="Calibri"/>
        </w:rPr>
        <w:tab/>
      </w:r>
      <w:r w:rsidRPr="00137CE5">
        <w:rPr>
          <w:rFonts w:cs="Calibri"/>
        </w:rPr>
        <w:tab/>
      </w:r>
      <w:r w:rsidR="00C758CF" w:rsidRPr="00516B62">
        <w:rPr>
          <w:rFonts w:cs="Calibri"/>
        </w:rPr>
        <w:t>Evaň 27, 410 02 Lovosice</w:t>
      </w:r>
    </w:p>
    <w:bookmarkEnd w:id="2"/>
    <w:p w14:paraId="3A472873" w14:textId="27AAC926" w:rsidR="006F1A3C" w:rsidRPr="00137CE5" w:rsidRDefault="006F1A3C" w:rsidP="006F1A3C">
      <w:pPr>
        <w:spacing w:after="0"/>
        <w:jc w:val="both"/>
        <w:rPr>
          <w:rFonts w:cs="Calibri"/>
        </w:rPr>
      </w:pPr>
      <w:r w:rsidRPr="00137CE5">
        <w:rPr>
          <w:rFonts w:cs="Calibri"/>
        </w:rPr>
        <w:t>Zastoupený:</w:t>
      </w:r>
      <w:r w:rsidRPr="00137CE5">
        <w:rPr>
          <w:rFonts w:cs="Calibri"/>
        </w:rPr>
        <w:tab/>
      </w:r>
      <w:r w:rsidRPr="00137CE5">
        <w:rPr>
          <w:rFonts w:cs="Calibri"/>
        </w:rPr>
        <w:tab/>
      </w:r>
      <w:r w:rsidR="00C758CF" w:rsidRPr="00516B62">
        <w:rPr>
          <w:rFonts w:cs="Calibri"/>
        </w:rPr>
        <w:t>Tomáš</w:t>
      </w:r>
      <w:r w:rsidR="00C758CF">
        <w:rPr>
          <w:rFonts w:cs="Calibri"/>
        </w:rPr>
        <w:t>em</w:t>
      </w:r>
      <w:r w:rsidR="00C758CF" w:rsidRPr="00516B62">
        <w:rPr>
          <w:rFonts w:cs="Calibri"/>
        </w:rPr>
        <w:t xml:space="preserve"> Zahálk</w:t>
      </w:r>
      <w:r w:rsidR="00C758CF">
        <w:rPr>
          <w:rFonts w:cs="Calibri"/>
        </w:rPr>
        <w:t>ou</w:t>
      </w:r>
      <w:r w:rsidR="00C758CF" w:rsidRPr="00516B62">
        <w:rPr>
          <w:rFonts w:cs="Calibri"/>
        </w:rPr>
        <w:t>, starost</w:t>
      </w:r>
      <w:r w:rsidR="00C758CF">
        <w:rPr>
          <w:rFonts w:cs="Calibri"/>
        </w:rPr>
        <w:t>ou</w:t>
      </w:r>
      <w:r w:rsidR="00C758CF" w:rsidRPr="00516B62">
        <w:rPr>
          <w:rFonts w:cs="Calibri"/>
        </w:rPr>
        <w:t xml:space="preserve"> obce</w:t>
      </w:r>
    </w:p>
    <w:p w14:paraId="56E7906E" w14:textId="3B190550" w:rsidR="006F1A3C" w:rsidRPr="00137CE5" w:rsidRDefault="006F1A3C" w:rsidP="006F1A3C">
      <w:pPr>
        <w:spacing w:after="0"/>
        <w:jc w:val="both"/>
        <w:rPr>
          <w:rFonts w:cs="Calibri"/>
        </w:rPr>
      </w:pPr>
      <w:r w:rsidRPr="00137CE5">
        <w:rPr>
          <w:rFonts w:cs="Calibri"/>
        </w:rPr>
        <w:t>IČ:</w:t>
      </w:r>
      <w:r w:rsidRPr="00137CE5">
        <w:rPr>
          <w:rFonts w:cs="Calibri"/>
        </w:rPr>
        <w:tab/>
      </w:r>
      <w:r w:rsidRPr="00137CE5">
        <w:rPr>
          <w:rFonts w:cs="Calibri"/>
        </w:rPr>
        <w:tab/>
      </w:r>
      <w:r w:rsidRPr="00137CE5">
        <w:rPr>
          <w:rFonts w:cs="Calibri"/>
        </w:rPr>
        <w:tab/>
      </w:r>
      <w:bookmarkStart w:id="3" w:name="_Hlk203665179"/>
      <w:r w:rsidR="00C758CF" w:rsidRPr="00B217AD">
        <w:rPr>
          <w:rFonts w:cs="Calibri"/>
          <w:color w:val="000000" w:themeColor="text1"/>
        </w:rPr>
        <w:t>00526118</w:t>
      </w:r>
      <w:bookmarkEnd w:id="3"/>
    </w:p>
    <w:p w14:paraId="0C9C9ED6" w14:textId="77777777" w:rsidR="006F1A3C" w:rsidRPr="00137CE5" w:rsidRDefault="006F1A3C" w:rsidP="006F1A3C">
      <w:pPr>
        <w:spacing w:after="0"/>
        <w:jc w:val="both"/>
        <w:rPr>
          <w:rFonts w:cs="Calibri"/>
        </w:rPr>
      </w:pPr>
      <w:r w:rsidRPr="00137CE5">
        <w:rPr>
          <w:rFonts w:cs="Calibri"/>
        </w:rPr>
        <w:t xml:space="preserve">Bankovní spojení: </w:t>
      </w:r>
      <w:r w:rsidRPr="00137CE5">
        <w:rPr>
          <w:rFonts w:cs="Calibri"/>
        </w:rPr>
        <w:tab/>
        <w:t>Komerční banka, a. s.</w:t>
      </w:r>
    </w:p>
    <w:p w14:paraId="6F86272B" w14:textId="03D33610" w:rsidR="006F1A3C" w:rsidRPr="00137CE5" w:rsidRDefault="006F1A3C" w:rsidP="006F1A3C">
      <w:pPr>
        <w:jc w:val="both"/>
        <w:rPr>
          <w:rFonts w:cs="Calibri"/>
        </w:rPr>
      </w:pPr>
      <w:r w:rsidRPr="00137CE5">
        <w:rPr>
          <w:rFonts w:cs="Calibri"/>
        </w:rPr>
        <w:t xml:space="preserve">Číslo účtu: </w:t>
      </w:r>
      <w:r w:rsidRPr="00137CE5">
        <w:rPr>
          <w:rFonts w:cs="Calibri"/>
        </w:rPr>
        <w:tab/>
      </w:r>
      <w:r w:rsidRPr="00137CE5">
        <w:rPr>
          <w:rFonts w:cs="Calibri"/>
        </w:rPr>
        <w:tab/>
      </w:r>
      <w:r w:rsidR="00C758CF" w:rsidRPr="00C758CF">
        <w:rPr>
          <w:rFonts w:cs="Calibri"/>
        </w:rPr>
        <w:t>32726471/0100</w:t>
      </w:r>
    </w:p>
    <w:p w14:paraId="08999C01" w14:textId="77777777" w:rsidR="006F1A3C" w:rsidRPr="00137CE5" w:rsidRDefault="006F1A3C" w:rsidP="006F1A3C">
      <w:pPr>
        <w:spacing w:after="0" w:line="360" w:lineRule="auto"/>
        <w:rPr>
          <w:rFonts w:cs="Calibri"/>
        </w:rPr>
      </w:pPr>
      <w:r w:rsidRPr="00137CE5">
        <w:rPr>
          <w:rFonts w:cs="Calibri"/>
        </w:rPr>
        <w:t xml:space="preserve">na straně jedné (dále jen </w:t>
      </w:r>
      <w:r w:rsidRPr="00137CE5">
        <w:rPr>
          <w:rFonts w:cs="Calibri"/>
          <w:b/>
        </w:rPr>
        <w:t>„Objednatel“</w:t>
      </w:r>
      <w:r w:rsidRPr="00137CE5">
        <w:rPr>
          <w:rFonts w:cs="Calibri"/>
        </w:rPr>
        <w:t>)</w:t>
      </w:r>
    </w:p>
    <w:p w14:paraId="08027DC0" w14:textId="77777777" w:rsidR="006F1A3C" w:rsidRPr="00137CE5" w:rsidRDefault="006F1A3C" w:rsidP="006F1A3C">
      <w:pPr>
        <w:spacing w:before="240" w:after="240" w:line="360" w:lineRule="auto"/>
        <w:jc w:val="center"/>
        <w:rPr>
          <w:rFonts w:cs="Calibri"/>
        </w:rPr>
      </w:pPr>
      <w:r w:rsidRPr="00137CE5">
        <w:rPr>
          <w:rFonts w:cs="Calibri"/>
        </w:rPr>
        <w:t>a</w:t>
      </w:r>
    </w:p>
    <w:p w14:paraId="629EE8BE" w14:textId="77777777" w:rsidR="006F1A3C" w:rsidRPr="00137CE5" w:rsidRDefault="006F1A3C" w:rsidP="006F1A3C">
      <w:pPr>
        <w:spacing w:after="0" w:line="360" w:lineRule="auto"/>
        <w:rPr>
          <w:rFonts w:cs="Calibri"/>
          <w:b/>
          <w:i/>
        </w:rPr>
      </w:pPr>
      <w:r w:rsidRPr="00137CE5">
        <w:rPr>
          <w:rFonts w:cs="Calibri"/>
          <w:b/>
        </w:rPr>
        <w:t>Zhotovitel:</w:t>
      </w:r>
      <w:r w:rsidRPr="00137CE5">
        <w:rPr>
          <w:rFonts w:cs="Calibri"/>
        </w:rPr>
        <w:tab/>
        <w:t xml:space="preserve">          </w:t>
      </w:r>
      <w:r w:rsidRPr="00137CE5">
        <w:rPr>
          <w:rFonts w:cs="Calibri"/>
        </w:rPr>
        <w:tab/>
      </w:r>
      <w:r w:rsidRPr="00137CE5">
        <w:rPr>
          <w:rFonts w:cs="Calibri"/>
          <w:b/>
        </w:rPr>
        <w:t xml:space="preserve">……………………………………………… </w:t>
      </w:r>
      <w:r w:rsidRPr="00137CE5">
        <w:rPr>
          <w:rFonts w:cs="Calibri"/>
          <w:b/>
          <w:i/>
        </w:rPr>
        <w:t xml:space="preserve">  </w:t>
      </w:r>
    </w:p>
    <w:p w14:paraId="0553B17F" w14:textId="77777777" w:rsidR="006F1A3C" w:rsidRPr="00137CE5" w:rsidRDefault="006F1A3C" w:rsidP="006F1A3C">
      <w:pPr>
        <w:spacing w:after="0"/>
        <w:rPr>
          <w:rFonts w:cs="Calibri"/>
        </w:rPr>
      </w:pPr>
      <w:r w:rsidRPr="00137CE5">
        <w:rPr>
          <w:rFonts w:cs="Calibri"/>
        </w:rPr>
        <w:t>Se sídlem:</w:t>
      </w:r>
      <w:r w:rsidRPr="00137CE5">
        <w:rPr>
          <w:rFonts w:cs="Calibri"/>
          <w:b/>
        </w:rPr>
        <w:t xml:space="preserve"> </w:t>
      </w:r>
      <w:r w:rsidRPr="00137CE5">
        <w:rPr>
          <w:rFonts w:cs="Calibri"/>
          <w:b/>
        </w:rPr>
        <w:tab/>
        <w:t xml:space="preserve">        </w:t>
      </w:r>
      <w:r w:rsidRPr="00137CE5">
        <w:rPr>
          <w:rFonts w:cs="Calibri"/>
          <w:b/>
        </w:rPr>
        <w:tab/>
        <w:t>………………………………………………</w:t>
      </w:r>
    </w:p>
    <w:p w14:paraId="76CCFAE6" w14:textId="77777777" w:rsidR="006F1A3C" w:rsidRPr="00137CE5" w:rsidRDefault="006F1A3C" w:rsidP="006F1A3C">
      <w:pPr>
        <w:spacing w:after="0"/>
        <w:rPr>
          <w:rFonts w:cs="Calibri"/>
        </w:rPr>
      </w:pPr>
      <w:r w:rsidRPr="00137CE5">
        <w:rPr>
          <w:rFonts w:cs="Calibri"/>
        </w:rPr>
        <w:t xml:space="preserve">Zastoupený: </w:t>
      </w:r>
      <w:r w:rsidRPr="00137CE5">
        <w:rPr>
          <w:rFonts w:cs="Calibri"/>
        </w:rPr>
        <w:tab/>
        <w:t xml:space="preserve">          </w:t>
      </w:r>
      <w:r w:rsidRPr="00137CE5">
        <w:rPr>
          <w:rFonts w:cs="Calibri"/>
        </w:rPr>
        <w:tab/>
      </w:r>
      <w:r w:rsidRPr="00137CE5">
        <w:rPr>
          <w:rFonts w:cs="Calibri"/>
          <w:b/>
        </w:rPr>
        <w:t>………………………………………………</w:t>
      </w:r>
    </w:p>
    <w:p w14:paraId="30C23860" w14:textId="77777777" w:rsidR="006F1A3C" w:rsidRPr="00137CE5" w:rsidRDefault="006F1A3C" w:rsidP="006F1A3C">
      <w:pPr>
        <w:spacing w:after="0"/>
        <w:rPr>
          <w:rFonts w:cs="Calibri"/>
        </w:rPr>
      </w:pPr>
      <w:r w:rsidRPr="00137CE5">
        <w:rPr>
          <w:rFonts w:cs="Calibri"/>
        </w:rPr>
        <w:t xml:space="preserve">IČ:  </w:t>
      </w:r>
      <w:r w:rsidRPr="00137CE5">
        <w:rPr>
          <w:rFonts w:cs="Calibri"/>
        </w:rPr>
        <w:tab/>
      </w:r>
      <w:r w:rsidRPr="00137CE5">
        <w:rPr>
          <w:rFonts w:cs="Calibri"/>
        </w:rPr>
        <w:tab/>
        <w:t xml:space="preserve">          </w:t>
      </w:r>
      <w:r w:rsidRPr="00137CE5">
        <w:rPr>
          <w:rFonts w:cs="Calibri"/>
        </w:rPr>
        <w:tab/>
      </w:r>
      <w:r w:rsidRPr="00137CE5">
        <w:rPr>
          <w:rFonts w:cs="Calibri"/>
          <w:b/>
        </w:rPr>
        <w:t>………………………………………………</w:t>
      </w:r>
      <w:r w:rsidRPr="00137CE5">
        <w:rPr>
          <w:rFonts w:cs="Calibri"/>
        </w:rPr>
        <w:t xml:space="preserve">    </w:t>
      </w:r>
    </w:p>
    <w:p w14:paraId="25F9873B" w14:textId="77777777" w:rsidR="006F1A3C" w:rsidRPr="00137CE5" w:rsidRDefault="006F1A3C" w:rsidP="006F1A3C">
      <w:pPr>
        <w:spacing w:after="0"/>
        <w:rPr>
          <w:rFonts w:cs="Calibri"/>
          <w:b/>
        </w:rPr>
      </w:pPr>
      <w:r w:rsidRPr="00137CE5">
        <w:rPr>
          <w:rFonts w:cs="Calibri"/>
        </w:rPr>
        <w:t xml:space="preserve">DIČ: </w:t>
      </w:r>
      <w:r w:rsidRPr="00137CE5">
        <w:rPr>
          <w:rFonts w:cs="Calibri"/>
        </w:rPr>
        <w:tab/>
      </w:r>
      <w:r w:rsidRPr="00137CE5">
        <w:rPr>
          <w:rFonts w:cs="Calibri"/>
        </w:rPr>
        <w:tab/>
        <w:t xml:space="preserve">          </w:t>
      </w:r>
      <w:r w:rsidRPr="00137CE5">
        <w:rPr>
          <w:rFonts w:cs="Calibri"/>
        </w:rPr>
        <w:tab/>
      </w:r>
      <w:r w:rsidRPr="00137CE5">
        <w:rPr>
          <w:rFonts w:cs="Calibri"/>
          <w:b/>
        </w:rPr>
        <w:t>………………………………………………</w:t>
      </w:r>
    </w:p>
    <w:p w14:paraId="70C5996E" w14:textId="77777777" w:rsidR="006F1A3C" w:rsidRPr="00137CE5" w:rsidRDefault="006F1A3C" w:rsidP="006F1A3C">
      <w:pPr>
        <w:spacing w:after="0"/>
        <w:rPr>
          <w:rFonts w:cs="Calibri"/>
        </w:rPr>
      </w:pPr>
      <w:r w:rsidRPr="00137CE5">
        <w:rPr>
          <w:rFonts w:cs="Calibri"/>
        </w:rPr>
        <w:t>Zapsaný v Obchodním rejstříku vedeném ....................... soudem v ......................, spis. zn. ..................</w:t>
      </w:r>
    </w:p>
    <w:p w14:paraId="679BF73C" w14:textId="77777777" w:rsidR="006F1A3C" w:rsidRPr="00137CE5" w:rsidRDefault="006F1A3C" w:rsidP="006F1A3C">
      <w:pPr>
        <w:spacing w:after="0"/>
        <w:jc w:val="both"/>
        <w:rPr>
          <w:rFonts w:cs="Calibri"/>
        </w:rPr>
      </w:pPr>
      <w:r w:rsidRPr="00137CE5">
        <w:rPr>
          <w:rFonts w:cs="Calibri"/>
        </w:rPr>
        <w:t xml:space="preserve">Bankovní spojení: </w:t>
      </w:r>
      <w:r w:rsidRPr="00137CE5">
        <w:rPr>
          <w:rFonts w:cs="Calibri"/>
        </w:rPr>
        <w:tab/>
        <w:t>……………………………………………………………………………</w:t>
      </w:r>
    </w:p>
    <w:p w14:paraId="6568B6C0" w14:textId="77777777" w:rsidR="006F1A3C" w:rsidRPr="00137CE5" w:rsidRDefault="006F1A3C" w:rsidP="006F1A3C">
      <w:pPr>
        <w:spacing w:after="0"/>
        <w:jc w:val="both"/>
        <w:rPr>
          <w:rFonts w:cs="Calibri"/>
        </w:rPr>
      </w:pPr>
      <w:r w:rsidRPr="00137CE5">
        <w:rPr>
          <w:rFonts w:cs="Calibri"/>
        </w:rPr>
        <w:t xml:space="preserve">Číslo účtu: </w:t>
      </w:r>
      <w:r w:rsidRPr="00137CE5">
        <w:rPr>
          <w:rFonts w:cs="Calibri"/>
        </w:rPr>
        <w:tab/>
      </w:r>
      <w:r w:rsidRPr="00137CE5">
        <w:rPr>
          <w:rFonts w:cs="Calibri"/>
        </w:rPr>
        <w:tab/>
        <w:t>………………………………………</w:t>
      </w:r>
    </w:p>
    <w:p w14:paraId="7D37CA8C" w14:textId="77777777" w:rsidR="006F1A3C" w:rsidRPr="00137CE5" w:rsidRDefault="006F1A3C" w:rsidP="006F1A3C">
      <w:pPr>
        <w:jc w:val="both"/>
        <w:rPr>
          <w:rFonts w:cs="Calibri"/>
        </w:rPr>
      </w:pPr>
      <w:r w:rsidRPr="00137CE5">
        <w:rPr>
          <w:rFonts w:cs="Calibri"/>
        </w:rPr>
        <w:t>Plátce DPH:</w:t>
      </w:r>
      <w:r w:rsidRPr="00137CE5">
        <w:rPr>
          <w:rFonts w:cs="Calibri"/>
        </w:rPr>
        <w:tab/>
      </w:r>
      <w:r w:rsidRPr="00137CE5">
        <w:rPr>
          <w:rFonts w:cs="Calibri"/>
        </w:rPr>
        <w:tab/>
        <w:t>ANO / NE</w:t>
      </w:r>
    </w:p>
    <w:p w14:paraId="60626527" w14:textId="77777777" w:rsidR="006F1A3C" w:rsidRPr="00137CE5" w:rsidRDefault="006F1A3C" w:rsidP="006F1A3C">
      <w:pPr>
        <w:spacing w:after="0"/>
        <w:rPr>
          <w:rFonts w:cs="Calibri"/>
        </w:rPr>
      </w:pPr>
      <w:bookmarkStart w:id="4" w:name="_Hlk137052278"/>
      <w:bookmarkEnd w:id="1"/>
      <w:r w:rsidRPr="00137CE5">
        <w:rPr>
          <w:rFonts w:cs="Calibri"/>
        </w:rPr>
        <w:t xml:space="preserve">na straně druhé (dále jen </w:t>
      </w:r>
      <w:r w:rsidRPr="00137CE5">
        <w:rPr>
          <w:rFonts w:cs="Calibri"/>
          <w:b/>
        </w:rPr>
        <w:t>„</w:t>
      </w:r>
      <w:r w:rsidRPr="00137CE5">
        <w:rPr>
          <w:rFonts w:cs="Calibri"/>
          <w:b/>
          <w:bCs/>
        </w:rPr>
        <w:t>Zhotovitel</w:t>
      </w:r>
      <w:r w:rsidRPr="00137CE5">
        <w:rPr>
          <w:rFonts w:cs="Calibri"/>
          <w:b/>
        </w:rPr>
        <w:t>“</w:t>
      </w:r>
      <w:r w:rsidRPr="00137CE5">
        <w:rPr>
          <w:rFonts w:cs="Calibri"/>
        </w:rPr>
        <w:t>)</w:t>
      </w:r>
    </w:p>
    <w:bookmarkEnd w:id="4"/>
    <w:p w14:paraId="39CF7298" w14:textId="77777777" w:rsidR="006F1A3C" w:rsidRPr="00137CE5" w:rsidRDefault="006F1A3C" w:rsidP="006F1A3C">
      <w:pPr>
        <w:pStyle w:val="Bezmezer1"/>
        <w:jc w:val="left"/>
        <w:rPr>
          <w:rFonts w:cs="Calibri"/>
          <w:sz w:val="22"/>
        </w:rPr>
      </w:pPr>
    </w:p>
    <w:p w14:paraId="666BFA7F" w14:textId="77777777" w:rsidR="006F1A3C" w:rsidRPr="00137CE5" w:rsidRDefault="006F1A3C" w:rsidP="006F1A3C">
      <w:pPr>
        <w:pStyle w:val="Bezmezer1"/>
        <w:rPr>
          <w:sz w:val="22"/>
        </w:rPr>
      </w:pPr>
      <w:r w:rsidRPr="00137CE5">
        <w:rPr>
          <w:rFonts w:cs="Calibri"/>
          <w:sz w:val="22"/>
        </w:rPr>
        <w:t xml:space="preserve">uzavírají níže uvedeného dne, měsíce a roku </w:t>
      </w:r>
      <w:r w:rsidRPr="00137CE5">
        <w:rPr>
          <w:sz w:val="22"/>
        </w:rPr>
        <w:t>podle příslušných ustanovení zákona č. 89/2012 Sb., občanský zákoník, ve znění pozdějších předpisů (dále jen „občanský zákoník“), zejména § 2586 a násl. občanského zákoníku, tuto</w:t>
      </w:r>
    </w:p>
    <w:p w14:paraId="5775CCB3" w14:textId="77777777" w:rsidR="006F1A3C" w:rsidRPr="00137CE5" w:rsidRDefault="006F1A3C" w:rsidP="006F1A3C">
      <w:pPr>
        <w:pStyle w:val="Bezmezer1"/>
        <w:jc w:val="left"/>
        <w:rPr>
          <w:rFonts w:cs="Calibri"/>
          <w:sz w:val="22"/>
        </w:rPr>
      </w:pPr>
    </w:p>
    <w:p w14:paraId="5D3AE4D0" w14:textId="77777777" w:rsidR="006F1A3C" w:rsidRPr="00137CE5" w:rsidRDefault="006F1A3C" w:rsidP="006F1A3C">
      <w:pPr>
        <w:spacing w:after="0" w:line="240" w:lineRule="auto"/>
        <w:jc w:val="center"/>
        <w:rPr>
          <w:b/>
          <w:bCs/>
          <w:color w:val="1F4E79"/>
          <w:sz w:val="28"/>
          <w:szCs w:val="28"/>
        </w:rPr>
      </w:pPr>
      <w:r w:rsidRPr="00137CE5">
        <w:rPr>
          <w:b/>
          <w:bCs/>
          <w:color w:val="1F4E79"/>
          <w:sz w:val="28"/>
          <w:szCs w:val="28"/>
        </w:rPr>
        <w:t xml:space="preserve">Smlouvu o dílo </w:t>
      </w:r>
    </w:p>
    <w:p w14:paraId="3768EE15" w14:textId="77777777" w:rsidR="006F1A3C" w:rsidRPr="00137CE5" w:rsidRDefault="006F1A3C" w:rsidP="006F1A3C">
      <w:pPr>
        <w:pStyle w:val="Bezmezer1"/>
        <w:jc w:val="left"/>
        <w:rPr>
          <w:rFonts w:asciiTheme="minorHAnsi" w:hAnsiTheme="minorHAnsi" w:cstheme="minorHAnsi"/>
          <w:sz w:val="22"/>
        </w:rPr>
      </w:pP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t>(dále jen „smlouva“)</w:t>
      </w:r>
    </w:p>
    <w:p w14:paraId="4F827265" w14:textId="77777777" w:rsidR="006F1A3C" w:rsidRPr="00137CE5" w:rsidRDefault="006F1A3C" w:rsidP="006F1A3C">
      <w:pPr>
        <w:pStyle w:val="Bezmezer1"/>
        <w:rPr>
          <w:rFonts w:asciiTheme="minorHAnsi" w:hAnsiTheme="minorHAnsi" w:cstheme="minorHAnsi"/>
          <w:sz w:val="22"/>
        </w:rPr>
      </w:pPr>
    </w:p>
    <w:p w14:paraId="5A6B7391"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Preambule</w:t>
      </w:r>
    </w:p>
    <w:p w14:paraId="673D6A93" w14:textId="001EDCBC"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Tato smlouva se uzavírá na základě výsledku zadávacího řízení v podlimitní veřejné zakázce na stavební práce s názvem: „</w:t>
      </w:r>
      <w:r w:rsidR="00C758CF" w:rsidRPr="003C2A85">
        <w:rPr>
          <w:rFonts w:eastAsia="Open Sans" w:cstheme="minorHAnsi"/>
          <w:b/>
          <w:bCs/>
          <w:color w:val="000000" w:themeColor="text1"/>
        </w:rPr>
        <w:t>Systém DČOV v obci Evaň</w:t>
      </w:r>
      <w:r w:rsidRPr="00137CE5">
        <w:rPr>
          <w:rFonts w:asciiTheme="minorHAnsi" w:hAnsiTheme="minorHAnsi" w:cstheme="minorHAnsi"/>
          <w:b/>
          <w:bCs/>
        </w:rPr>
        <w:t xml:space="preserve">“ </w:t>
      </w:r>
      <w:r w:rsidRPr="00137CE5">
        <w:rPr>
          <w:rFonts w:asciiTheme="minorHAnsi" w:hAnsiTheme="minorHAnsi" w:cstheme="minorHAnsi"/>
        </w:rPr>
        <w:t xml:space="preserve">(dále také „veřejná zakázka“), zadávané ve zjednodušeném podlimitním řízení dle zákona č. 134/2016 Sb., o zadávání veřejných zakázek, ve znění pozdějších předpisů (dále jen „ZZVZ“). </w:t>
      </w:r>
    </w:p>
    <w:p w14:paraId="7C512681" w14:textId="3EA2320F" w:rsidR="00C758CF" w:rsidRPr="00C758CF" w:rsidRDefault="006F1A3C" w:rsidP="00C758CF">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Touto Smlouvou bude realizováno dílo k projektu Objednatele s názvem „</w:t>
      </w:r>
      <w:r w:rsidR="00C758CF" w:rsidRPr="003C2A85">
        <w:rPr>
          <w:rFonts w:eastAsia="Open Sans" w:cstheme="minorHAnsi"/>
          <w:b/>
          <w:bCs/>
          <w:color w:val="000000" w:themeColor="text1"/>
        </w:rPr>
        <w:t>Systém DČOV v obci Evaň</w:t>
      </w:r>
      <w:r w:rsidRPr="00137CE5">
        <w:rPr>
          <w:rFonts w:asciiTheme="minorHAnsi" w:hAnsiTheme="minorHAnsi" w:cstheme="minorHAnsi"/>
        </w:rPr>
        <w:t xml:space="preserve">“, reg. č. </w:t>
      </w:r>
      <w:r w:rsidR="003C403B" w:rsidRPr="00977715">
        <w:rPr>
          <w:rFonts w:eastAsia="Open Sans" w:cstheme="minorHAnsi"/>
          <w:b/>
          <w:bCs/>
          <w:color w:val="000000" w:themeColor="text1"/>
        </w:rPr>
        <w:t>1210700031</w:t>
      </w:r>
      <w:r w:rsidRPr="00137CE5">
        <w:rPr>
          <w:rFonts w:asciiTheme="minorHAnsi" w:hAnsiTheme="minorHAnsi" w:cstheme="minorHAnsi"/>
        </w:rPr>
        <w:t xml:space="preserve"> (dále jen „Projekt“), </w:t>
      </w:r>
      <w:r w:rsidR="00C758CF" w:rsidRPr="00EE6213">
        <w:t xml:space="preserve">spolufinancovaného </w:t>
      </w:r>
      <w:bookmarkStart w:id="5" w:name="_Hlk186801709"/>
      <w:r w:rsidR="00C758CF" w:rsidRPr="00EE6213">
        <w:t xml:space="preserve">prostřednictvím </w:t>
      </w:r>
      <w:r w:rsidR="00C758CF">
        <w:t>Národního programu Životní prostředí-výzvou NPŽP 7/2021 – NPŽP-1.3.B</w:t>
      </w:r>
      <w:r w:rsidR="00C758CF" w:rsidRPr="00EE6213">
        <w:t xml:space="preserve"> </w:t>
      </w:r>
      <w:r w:rsidR="00C758CF">
        <w:t>č. výzvy 7/2021</w:t>
      </w:r>
      <w:bookmarkEnd w:id="5"/>
      <w:r w:rsidR="00C758CF">
        <w:t xml:space="preserve"> </w:t>
      </w:r>
      <w:r w:rsidR="00C758CF" w:rsidRPr="00C758CF">
        <w:rPr>
          <w:rFonts w:eastAsia="Open Sans" w:cstheme="minorHAnsi"/>
          <w:color w:val="000000" w:themeColor="text1"/>
        </w:rPr>
        <w:t xml:space="preserve">k předkládání žádostí o poskytnutí podpory v rámci Národního programu Životní prostředí (dostupná na: </w:t>
      </w:r>
      <w:hyperlink r:id="rId7" w:history="1">
        <w:r w:rsidR="00C758CF" w:rsidRPr="00F21A6F">
          <w:rPr>
            <w:rStyle w:val="Hypertextovodkaz"/>
            <w:rFonts w:eastAsiaTheme="majorEastAsia"/>
          </w:rPr>
          <w:t>https://www.narodniprogramzp.cz/nabidka-dotaci/detail-vyzvy/?id=97</w:t>
        </w:r>
      </w:hyperlink>
      <w:r w:rsidR="00C758CF">
        <w:rPr>
          <w:rStyle w:val="Hypertextovodkaz"/>
          <w:rFonts w:eastAsiaTheme="majorEastAsia"/>
        </w:rPr>
        <w:t>)</w:t>
      </w:r>
      <w:r w:rsidR="00C758CF" w:rsidRPr="00EE6213">
        <w:t xml:space="preserve">. </w:t>
      </w:r>
    </w:p>
    <w:p w14:paraId="2256FF8A" w14:textId="77777777" w:rsidR="006F1A3C" w:rsidRPr="00137CE5" w:rsidRDefault="006F1A3C" w:rsidP="006F1A3C">
      <w:pPr>
        <w:pStyle w:val="Odstavecseseznamem"/>
        <w:numPr>
          <w:ilvl w:val="0"/>
          <w:numId w:val="4"/>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 xml:space="preserve">Zhotovitel byl Objednatelem výslovně upozorněn na to, že pro čerpání dotace Objednatelem k úhradě ceny za dílo dle této smlouvy je nutné splnit zejména následující povinnosti: </w:t>
      </w:r>
    </w:p>
    <w:p w14:paraId="7E961DEE" w14:textId="77777777" w:rsidR="006F1A3C" w:rsidRPr="00137CE5" w:rsidRDefault="006F1A3C" w:rsidP="006F1A3C">
      <w:pPr>
        <w:pStyle w:val="Odstavecseseznamem"/>
        <w:numPr>
          <w:ilvl w:val="0"/>
          <w:numId w:val="5"/>
        </w:numPr>
        <w:spacing w:before="120" w:after="120" w:line="240" w:lineRule="auto"/>
        <w:ind w:left="1134" w:hanging="357"/>
        <w:contextualSpacing w:val="0"/>
        <w:jc w:val="both"/>
        <w:rPr>
          <w:rFonts w:asciiTheme="minorHAnsi" w:hAnsiTheme="minorHAnsi" w:cstheme="minorHAnsi"/>
        </w:rPr>
      </w:pPr>
      <w:r w:rsidRPr="00137CE5">
        <w:rPr>
          <w:rFonts w:asciiTheme="minorHAnsi" w:hAnsiTheme="minorHAnsi" w:cstheme="minorHAnsi"/>
        </w:rPr>
        <w:t>dodržet způsob fakturace sjednaný touto smlouvou,</w:t>
      </w:r>
    </w:p>
    <w:p w14:paraId="60073AA1" w14:textId="77777777" w:rsidR="006F1A3C" w:rsidRPr="00137CE5" w:rsidRDefault="006F1A3C" w:rsidP="006F1A3C">
      <w:pPr>
        <w:pStyle w:val="Odstavecseseznamem"/>
        <w:numPr>
          <w:ilvl w:val="0"/>
          <w:numId w:val="5"/>
        </w:numPr>
        <w:spacing w:before="120" w:after="120" w:line="240" w:lineRule="auto"/>
        <w:ind w:left="1134" w:hanging="357"/>
        <w:contextualSpacing w:val="0"/>
        <w:jc w:val="both"/>
        <w:rPr>
          <w:rFonts w:asciiTheme="minorHAnsi" w:hAnsiTheme="minorHAnsi" w:cstheme="minorHAnsi"/>
        </w:rPr>
      </w:pPr>
      <w:r w:rsidRPr="00137CE5">
        <w:rPr>
          <w:rFonts w:asciiTheme="minorHAnsi" w:hAnsiTheme="minorHAnsi" w:cstheme="minorHAnsi"/>
        </w:rPr>
        <w:lastRenderedPageBreak/>
        <w:t>dodržet sjednaný termín předání a převzetí díla.</w:t>
      </w:r>
    </w:p>
    <w:p w14:paraId="10612668" w14:textId="77777777" w:rsidR="006F1A3C"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Zhotovitel prohlašuje, že se s Dotačními pravidly před podpisem této smlouvy seznámil. Zhotovitel se zavazuje provést dílo a postupovat při plnění této smlouvy tak, aby Objednatel Dotační pravidla mohl dodržet. Zhotovitel bere na vědomí, že nedodržení jakékoli z výše uvedených povinností může ohrozit a/nebo znemožnit čerpání dotace Objednatelem a/nebo Objednatel bude povinen již poskytnutou dotaci či její část vrátit a dále zaplatit sankce v podobě úroku z prodlení či jiné sankce, a to i nad rámec části kupní ceny dle této smlouvy hrazené z dotace. </w:t>
      </w:r>
    </w:p>
    <w:p w14:paraId="6B1105E5" w14:textId="1F2E7434" w:rsidR="004D7E22" w:rsidRPr="004D7E22" w:rsidRDefault="004D7E22" w:rsidP="004D7E22">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w:t>
      </w:r>
    </w:p>
    <w:p w14:paraId="7A0B172E" w14:textId="77777777"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szCs w:val="20"/>
        </w:rPr>
      </w:pPr>
      <w:r w:rsidRPr="00137CE5">
        <w:rPr>
          <w:rFonts w:asciiTheme="minorHAnsi" w:hAnsiTheme="minorHAnsi" w:cstheme="minorHAnsi"/>
        </w:rPr>
        <w:t>Zhotovitel</w:t>
      </w:r>
      <w:r w:rsidRPr="00137CE5">
        <w:rPr>
          <w:rFonts w:asciiTheme="minorHAnsi" w:hAnsiTheme="minorHAnsi" w:cstheme="minorHAnsi"/>
          <w:szCs w:val="20"/>
        </w:rPr>
        <w:t xml:space="preserve"> je povinen minimálně do konce roku (tj. do 31.12.) 2035 poskytovat požadované informace a dokumentaci související s realizací projektu zaměstnancům nebo zmocněncům pověřených orgánů (CRR, MŽP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EAD1FE2" w14:textId="5BAC7A3B"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Zhotovitel je držitelem příslušných živnostenských oprávnění potřebných k provedení díla a má řádné vybavení, zkušenosti a schopnosti, aby řádně a včas provedl dílo dle Smlouvy a je tak způsobilý splnit svou nabídku podanou v zadávacím řízení v režimu ZZVZ, na zadání veřejné zakázky „</w:t>
      </w:r>
      <w:r w:rsidR="00C758CF" w:rsidRPr="003C2A85">
        <w:rPr>
          <w:rFonts w:eastAsia="Open Sans" w:cstheme="minorHAnsi"/>
          <w:b/>
          <w:bCs/>
          <w:color w:val="000000" w:themeColor="text1"/>
        </w:rPr>
        <w:t>Systém DČOV v obci Evaň</w:t>
      </w:r>
      <w:r w:rsidRPr="00137CE5">
        <w:rPr>
          <w:rFonts w:asciiTheme="minorHAnsi" w:hAnsiTheme="minorHAnsi" w:cstheme="minorHAnsi"/>
        </w:rPr>
        <w:t xml:space="preserve">“, kterou Objednatel vybral jako nabídku nejvhodnější. Zhotovitel prohlašuje, že je schopný dílo dle Smlouvy provést v souladu se Smlouvou za sjednanou cenu a že si je vědom skutečnosti, že Objednatel má značný zájem na dokončení díla, které je předmětem Smlouvy v čase a kvalitě dle Smlouvy. Zhotovitel tímto prohlašuje, že tato Smlouva i veškeré Zhotovitelovo plnění a status je a bude po celou dobu plnění v souladu s nabídkou, kterou podal do veřejné zakázky </w:t>
      </w:r>
      <w:r w:rsidRPr="00137CE5">
        <w:rPr>
          <w:rFonts w:asciiTheme="minorHAnsi" w:hAnsiTheme="minorHAnsi" w:cstheme="minorHAnsi"/>
          <w:b/>
          <w:bCs/>
        </w:rPr>
        <w:t>„</w:t>
      </w:r>
      <w:r w:rsidR="00C758CF" w:rsidRPr="003C2A85">
        <w:rPr>
          <w:rFonts w:eastAsia="Open Sans" w:cstheme="minorHAnsi"/>
          <w:b/>
          <w:bCs/>
          <w:color w:val="000000" w:themeColor="text1"/>
        </w:rPr>
        <w:t>Systém DČOV v obci Evaň</w:t>
      </w:r>
      <w:r w:rsidRPr="00137CE5">
        <w:rPr>
          <w:rFonts w:asciiTheme="minorHAnsi" w:hAnsiTheme="minorHAnsi" w:cstheme="minorHAnsi"/>
          <w:b/>
          <w:bCs/>
        </w:rPr>
        <w:t>“.</w:t>
      </w:r>
      <w:r w:rsidRPr="00137CE5">
        <w:rPr>
          <w:rFonts w:asciiTheme="minorHAnsi" w:hAnsiTheme="minorHAnsi" w:cstheme="minorHAnsi"/>
        </w:rPr>
        <w:t xml:space="preserve"> </w:t>
      </w:r>
    </w:p>
    <w:p w14:paraId="22ACCF8F" w14:textId="77777777"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Zhotovitel dále prohlašuje, že před podáním nabídky na plnění části veřejné zakázky realizované touto Smlouvou prověřil, že požadavky Objednatele a předložené podklady týkající se předmětu Smlouvy nemají zjevné vady a nedostatky, neobsahují nevhodná řešení, materiály a technologie, a že předmět Smlouvy dle čl. III. této smlouvy lze realizovat za smluvní cenu uvedenou v článku VII. této Smlouvy. </w:t>
      </w:r>
    </w:p>
    <w:p w14:paraId="5AA36C1A" w14:textId="77777777"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Dodavatel rovněž prohlašuje, že se před uzavřením této smlouvy v plném rozsahu seznámil s místními podmínkami v místě plnění, zejména se stávajícím rozmístěním elektrorozvodů a datových rozvodů pro napojení dodávaných zařízení v budově, že toto rozmístění shledává pro plnění této Smlouvy zcela vyhovujícím a že jsou mu známy veškeré technické, kvalitativní a jiné podmínky nezbytné k plnění této Smlouvy.</w:t>
      </w:r>
    </w:p>
    <w:p w14:paraId="0FA7C3F6" w14:textId="3B151D40" w:rsidR="0009245D" w:rsidRPr="0009245D" w:rsidRDefault="006F1A3C" w:rsidP="0009245D">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Zhotovitel bere na vědomí, že podmínkou realizace předmětu této smlouvy je získání dotace v rámci shora uvedeného projektu Objednatele. V případě neobdržení dotace nebude předmět smlouvy realizován. O nemožnosti realizace předmětu této Smlouvy ze shora uvedeného důvodu bude Zhotovitel bezodkladně Objednatelem informován. </w:t>
      </w:r>
    </w:p>
    <w:p w14:paraId="795D09CD" w14:textId="77777777"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Pro účely této Smlouvy o dílo se rozumí:</w:t>
      </w:r>
    </w:p>
    <w:p w14:paraId="014DEF4B"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 xml:space="preserve">Objednatelem zadavatel po uzavření Smlouvy na plnění předmětu veřejné zakázky </w:t>
      </w:r>
    </w:p>
    <w:p w14:paraId="25E1C06D"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 xml:space="preserve">Zhotovitelem dodavatel po uzavření Smlouvy na plnění předmětu veřejné zakázky </w:t>
      </w:r>
    </w:p>
    <w:p w14:paraId="609FE792"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 xml:space="preserve">Podzhotovitelem poddodavatel po uzavření Smlouvy na plnění předmětu veřejné zakázky </w:t>
      </w:r>
    </w:p>
    <w:p w14:paraId="7183A670"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lastRenderedPageBreak/>
        <w:t>Příslušnou dokumentací dokumentace zpracovaná v rozsahu stanoveném jiným právním předpisem</w:t>
      </w:r>
    </w:p>
    <w:p w14:paraId="6295097A"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Položkovým rozpočtem zhotovitelem oceněný soupis stavebních prací s výkazem výměr, dodávek a služeb, v němž jsou Zhotovitelem uvedeny jednotkové ceny u všech položek stavebních prací, dodávek a služeb a jejich celkové ceny pro Objednatelem vymezené množství.</w:t>
      </w:r>
    </w:p>
    <w:p w14:paraId="0A9971A7" w14:textId="77777777" w:rsidR="006F1A3C" w:rsidRPr="00137CE5" w:rsidRDefault="006F1A3C" w:rsidP="006F1A3C">
      <w:pPr>
        <w:spacing w:after="0" w:line="240" w:lineRule="auto"/>
        <w:rPr>
          <w:rFonts w:asciiTheme="minorHAnsi" w:hAnsiTheme="minorHAnsi" w:cstheme="minorHAnsi"/>
        </w:rPr>
      </w:pPr>
    </w:p>
    <w:p w14:paraId="3BA9CF76"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rPr>
      </w:pPr>
      <w:r w:rsidRPr="00137CE5">
        <w:rPr>
          <w:rFonts w:asciiTheme="minorHAnsi" w:hAnsiTheme="minorHAnsi" w:cstheme="minorHAnsi"/>
          <w:b/>
          <w:bCs/>
        </w:rPr>
        <w:t>Předmět Smlouvy</w:t>
      </w:r>
    </w:p>
    <w:p w14:paraId="7C88B9C1" w14:textId="77777777" w:rsidR="006F1A3C" w:rsidRPr="00137CE5"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Zhotovitel se Smlouvou zavazuje provést pro Objednatele řádně a včas, na svůj náklad a na své nebezpečí sjednané dílo dle článku IV. Smlouvy a Objednatel se zavazuje za řádně a včas provedené dílo (včetně přechodu vlastnictví díla na Objednatele) zaplatit Zhotoviteli cenu ve výši a za podmínek sjednaných v článku VII. Smlouvy.</w:t>
      </w:r>
    </w:p>
    <w:p w14:paraId="244B23CA" w14:textId="77777777" w:rsidR="006F1A3C" w:rsidRPr="00137CE5"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Zhotovitel splní závazek založený Smlouvou tím, že řádně a včas provede předmět díla dle Smlouvy, splní všechny ostatní povinnosti vyplývající ze Smlouvy a v souladu se zadávacími podmínkami stanovenými v předmětné Výzvě k podání nabídek a jejich přílohách</w:t>
      </w:r>
      <w:r>
        <w:rPr>
          <w:rFonts w:asciiTheme="minorHAnsi" w:hAnsiTheme="minorHAnsi" w:cstheme="minorHAnsi"/>
        </w:rPr>
        <w:t xml:space="preserve"> </w:t>
      </w:r>
      <w:r w:rsidRPr="00137CE5">
        <w:rPr>
          <w:rFonts w:asciiTheme="minorHAnsi" w:hAnsiTheme="minorHAnsi" w:cstheme="minorHAnsi"/>
        </w:rPr>
        <w:t>(dále také</w:t>
      </w:r>
      <w:r>
        <w:rPr>
          <w:rFonts w:asciiTheme="minorHAnsi" w:hAnsiTheme="minorHAnsi" w:cstheme="minorHAnsi"/>
        </w:rPr>
        <w:t xml:space="preserve"> souhrnně</w:t>
      </w:r>
      <w:r w:rsidRPr="00137CE5">
        <w:rPr>
          <w:rFonts w:asciiTheme="minorHAnsi" w:hAnsiTheme="minorHAnsi" w:cstheme="minorHAnsi"/>
        </w:rPr>
        <w:t xml:space="preserve"> „výzva“). Předmět smlouvy je specifikován zejména v těchto dokumentech. Zhotovitel je povinen provést kompletní předmět smlouvy, jak je stanoven ve všech relevantních dokumentech.</w:t>
      </w:r>
    </w:p>
    <w:p w14:paraId="71A8CDD4" w14:textId="77777777" w:rsidR="006F1A3C" w:rsidRPr="00137CE5"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bookmarkStart w:id="6" w:name="_Hlk156595127"/>
      <w:r w:rsidRPr="00137CE5">
        <w:rPr>
          <w:rFonts w:asciiTheme="minorHAnsi" w:hAnsiTheme="minorHAnsi" w:cstheme="minorHAnsi"/>
        </w:rPr>
        <w:t xml:space="preserve">Součástí předmětu smlouvy je zhotovení dokumentace skutečného provedení dokončeného díla </w:t>
      </w:r>
      <w:r>
        <w:rPr>
          <w:rFonts w:asciiTheme="minorHAnsi" w:hAnsiTheme="minorHAnsi" w:cstheme="minorHAnsi"/>
        </w:rPr>
        <w:t xml:space="preserve">a je-li to nezbytné pro vklad do katastru nemovitostí, tak i </w:t>
      </w:r>
      <w:r w:rsidRPr="00137CE5">
        <w:rPr>
          <w:rFonts w:asciiTheme="minorHAnsi" w:hAnsiTheme="minorHAnsi" w:cstheme="minorHAnsi"/>
        </w:rPr>
        <w:t>geodetické</w:t>
      </w:r>
      <w:r>
        <w:rPr>
          <w:rFonts w:asciiTheme="minorHAnsi" w:hAnsiTheme="minorHAnsi" w:cstheme="minorHAnsi"/>
        </w:rPr>
        <w:t xml:space="preserve"> </w:t>
      </w:r>
      <w:r w:rsidRPr="00137CE5">
        <w:rPr>
          <w:rFonts w:asciiTheme="minorHAnsi" w:hAnsiTheme="minorHAnsi" w:cstheme="minorHAnsi"/>
        </w:rPr>
        <w:t xml:space="preserve">zaměření </w:t>
      </w:r>
      <w:r>
        <w:rPr>
          <w:rFonts w:asciiTheme="minorHAnsi" w:hAnsiTheme="minorHAnsi" w:cstheme="minorHAnsi"/>
        </w:rPr>
        <w:t xml:space="preserve">provedeného díla </w:t>
      </w:r>
      <w:r w:rsidRPr="00137CE5">
        <w:rPr>
          <w:rFonts w:asciiTheme="minorHAnsi" w:hAnsiTheme="minorHAnsi" w:cstheme="minorHAnsi"/>
        </w:rPr>
        <w:t>digitální formou.</w:t>
      </w:r>
    </w:p>
    <w:bookmarkEnd w:id="6"/>
    <w:p w14:paraId="73ED28DC" w14:textId="77777777" w:rsidR="006F1A3C"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Objednatel splní závazek založený Smlouvou tím, že řádně provedené dílo převezme a zaplatí cenu sjednanou v čl. VII této Smlouvy.</w:t>
      </w:r>
    </w:p>
    <w:p w14:paraId="6C458105" w14:textId="77777777" w:rsidR="006F1A3C"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Pr>
          <w:rFonts w:asciiTheme="minorHAnsi" w:hAnsiTheme="minorHAnsi" w:cstheme="minorHAnsi"/>
        </w:rPr>
        <w:t>Předmět Smlouvy je dán:</w:t>
      </w:r>
    </w:p>
    <w:p w14:paraId="41739BD2" w14:textId="77777777" w:rsidR="006F1A3C" w:rsidRDefault="006F1A3C" w:rsidP="006F1A3C">
      <w:pPr>
        <w:pStyle w:val="Odstavecseseznamem"/>
        <w:numPr>
          <w:ilvl w:val="0"/>
          <w:numId w:val="46"/>
        </w:numPr>
        <w:spacing w:before="120" w:after="120" w:line="240" w:lineRule="auto"/>
        <w:jc w:val="both"/>
        <w:rPr>
          <w:rFonts w:asciiTheme="minorHAnsi" w:hAnsiTheme="minorHAnsi" w:cstheme="minorHAnsi"/>
        </w:rPr>
      </w:pPr>
      <w:r w:rsidRPr="0096106F">
        <w:rPr>
          <w:rFonts w:asciiTheme="minorHAnsi" w:hAnsiTheme="minorHAnsi" w:cstheme="minorHAnsi"/>
        </w:rPr>
        <w:t xml:space="preserve">touto </w:t>
      </w:r>
      <w:r>
        <w:rPr>
          <w:rFonts w:asciiTheme="minorHAnsi" w:hAnsiTheme="minorHAnsi" w:cstheme="minorHAnsi"/>
        </w:rPr>
        <w:t>S</w:t>
      </w:r>
      <w:r w:rsidRPr="0096106F">
        <w:rPr>
          <w:rFonts w:asciiTheme="minorHAnsi" w:hAnsiTheme="minorHAnsi" w:cstheme="minorHAnsi"/>
        </w:rPr>
        <w:t>mlouvou;</w:t>
      </w:r>
    </w:p>
    <w:p w14:paraId="0B2D9CA3" w14:textId="2583A79B" w:rsidR="006F1A3C" w:rsidRPr="00F263D9" w:rsidRDefault="006F1A3C" w:rsidP="00F263D9">
      <w:pPr>
        <w:pStyle w:val="Odstavecseseznamem"/>
        <w:numPr>
          <w:ilvl w:val="0"/>
          <w:numId w:val="46"/>
        </w:numPr>
        <w:spacing w:before="120" w:after="120" w:line="240" w:lineRule="auto"/>
        <w:jc w:val="both"/>
        <w:rPr>
          <w:rFonts w:asciiTheme="minorHAnsi" w:hAnsiTheme="minorHAnsi" w:cstheme="minorHAnsi"/>
        </w:rPr>
      </w:pPr>
      <w:r w:rsidRPr="00F263D9">
        <w:rPr>
          <w:rFonts w:asciiTheme="minorHAnsi" w:hAnsiTheme="minorHAnsi" w:cstheme="minorHAnsi"/>
        </w:rPr>
        <w:t>zadávacími podmínkami uvedenými v předmětné Výzvě k podání nabídek a jejích přílohách k veřejné zakázce „</w:t>
      </w:r>
      <w:r w:rsidR="00C758CF" w:rsidRPr="00F263D9">
        <w:rPr>
          <w:rFonts w:eastAsia="Open Sans" w:cstheme="minorHAnsi"/>
          <w:b/>
          <w:bCs/>
          <w:color w:val="000000" w:themeColor="text1"/>
        </w:rPr>
        <w:t>Systém DČOV v obci Evaň</w:t>
      </w:r>
      <w:r w:rsidRPr="00F263D9">
        <w:rPr>
          <w:rFonts w:asciiTheme="minorHAnsi" w:hAnsiTheme="minorHAnsi" w:cstheme="minorHAnsi"/>
        </w:rPr>
        <w:t xml:space="preserve">“, neomezeně dostupnými na tzv. profilu zadavatele – </w:t>
      </w:r>
      <w:r w:rsidRPr="00F263D9">
        <w:rPr>
          <w:rFonts w:asciiTheme="minorHAnsi" w:hAnsiTheme="minorHAnsi" w:cstheme="minorHAnsi"/>
          <w:color w:val="00B0F0"/>
          <w:u w:val="single"/>
        </w:rPr>
        <w:t xml:space="preserve"> </w:t>
      </w:r>
      <w:hyperlink r:id="rId8" w:history="1">
        <w:r w:rsidR="00F263D9" w:rsidRPr="002161D4">
          <w:rPr>
            <w:rStyle w:val="Hypertextovodkaz"/>
          </w:rPr>
          <w:t>https://nen.nipez.cz/profil/ObecEvan</w:t>
        </w:r>
      </w:hyperlink>
      <w:r w:rsidR="00F263D9" w:rsidRPr="00F263D9">
        <w:rPr>
          <w:color w:val="00B0F0"/>
          <w:u w:val="single"/>
        </w:rPr>
        <w:t xml:space="preserve"> </w:t>
      </w:r>
      <w:r w:rsidR="00F263D9" w:rsidRPr="00F263D9">
        <w:rPr>
          <w:rFonts w:cs="Calibri"/>
          <w:spacing w:val="12"/>
        </w:rPr>
        <w:t xml:space="preserve">a v elektronickém nástroji </w:t>
      </w:r>
      <w:hyperlink r:id="rId9">
        <w:r w:rsidR="00F263D9" w:rsidRPr="00F263D9">
          <w:rPr>
            <w:rFonts w:cs="Calibri"/>
            <w:color w:val="0070C0"/>
            <w:u w:val="single"/>
          </w:rPr>
          <w:t>https://josephine.proebiz.com</w:t>
        </w:r>
      </w:hyperlink>
    </w:p>
    <w:p w14:paraId="6FDEC86B" w14:textId="77777777" w:rsidR="006F1A3C" w:rsidRDefault="006F1A3C" w:rsidP="006F1A3C">
      <w:pPr>
        <w:pStyle w:val="Odstavecseseznamem"/>
        <w:numPr>
          <w:ilvl w:val="0"/>
          <w:numId w:val="46"/>
        </w:numPr>
        <w:spacing w:before="120" w:after="120" w:line="240" w:lineRule="auto"/>
        <w:contextualSpacing w:val="0"/>
        <w:jc w:val="both"/>
        <w:rPr>
          <w:rFonts w:asciiTheme="minorHAnsi" w:hAnsiTheme="minorHAnsi" w:cstheme="minorHAnsi"/>
        </w:rPr>
      </w:pPr>
      <w:r w:rsidRPr="0096106F">
        <w:rPr>
          <w:rFonts w:asciiTheme="minorHAnsi" w:hAnsiTheme="minorHAnsi" w:cstheme="minorHAnsi"/>
        </w:rPr>
        <w:t>nabídkou zhotovitele, podanou v zadávacím řízení na veřejnou zakázku.</w:t>
      </w:r>
    </w:p>
    <w:p w14:paraId="340FF66B" w14:textId="77777777" w:rsidR="0009245D" w:rsidRDefault="0009245D" w:rsidP="0009245D">
      <w:pPr>
        <w:pStyle w:val="Odstavecseseznamem"/>
        <w:spacing w:before="120" w:after="120" w:line="240" w:lineRule="auto"/>
        <w:ind w:left="1003"/>
        <w:contextualSpacing w:val="0"/>
        <w:jc w:val="both"/>
        <w:rPr>
          <w:rFonts w:asciiTheme="minorHAnsi" w:hAnsiTheme="minorHAnsi" w:cstheme="minorHAnsi"/>
        </w:rPr>
      </w:pPr>
    </w:p>
    <w:p w14:paraId="50BB9B58"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Specifikace díla</w:t>
      </w:r>
    </w:p>
    <w:p w14:paraId="2DE1B191" w14:textId="77777777" w:rsidR="00C56884" w:rsidRPr="00C56884" w:rsidRDefault="00E06F52" w:rsidP="00C56884">
      <w:pPr>
        <w:pStyle w:val="Odstavecseseznamem"/>
        <w:numPr>
          <w:ilvl w:val="0"/>
          <w:numId w:val="11"/>
        </w:numPr>
        <w:spacing w:before="120" w:after="120" w:line="240" w:lineRule="auto"/>
        <w:ind w:left="-76"/>
        <w:contextualSpacing w:val="0"/>
        <w:jc w:val="both"/>
        <w:rPr>
          <w:rFonts w:asciiTheme="minorHAnsi" w:hAnsiTheme="minorHAnsi" w:cstheme="minorHAnsi"/>
          <w:color w:val="0563C1"/>
        </w:rPr>
      </w:pPr>
      <w:r w:rsidRPr="00E06F52">
        <w:rPr>
          <w:rFonts w:eastAsia="Open Sans" w:cstheme="minorHAnsi"/>
          <w:bCs/>
        </w:rPr>
        <w:t xml:space="preserve">Předmětem </w:t>
      </w:r>
      <w:r w:rsidRPr="00E06F52">
        <w:rPr>
          <w:rFonts w:asciiTheme="minorHAnsi" w:hAnsiTheme="minorHAnsi" w:cstheme="minorHAnsi"/>
        </w:rPr>
        <w:t xml:space="preserve">této Smlouvy je dílo </w:t>
      </w:r>
      <w:r w:rsidRPr="00E06F52">
        <w:rPr>
          <w:rFonts w:eastAsia="Open Sans" w:cstheme="minorHAnsi"/>
          <w:bCs/>
        </w:rPr>
        <w:t xml:space="preserve">je provedení veškerých stavebních prací, dodávek a služeb nutných k realizaci díla - </w:t>
      </w:r>
      <w:r w:rsidRPr="007032AD">
        <w:t>výstavb</w:t>
      </w:r>
      <w:r>
        <w:t>ě</w:t>
      </w:r>
      <w:r w:rsidRPr="007032AD">
        <w:t xml:space="preserve"> soustavy domovních čistíren odpadních vod (</w:t>
      </w:r>
      <w:r>
        <w:t xml:space="preserve">dále také </w:t>
      </w:r>
      <w:r w:rsidRPr="007032AD">
        <w:t>„</w:t>
      </w:r>
      <w:r>
        <w:t>D</w:t>
      </w:r>
      <w:r w:rsidRPr="007032AD">
        <w:t xml:space="preserve">ČOV“) </w:t>
      </w:r>
      <w:r>
        <w:t>v Obci Evaň a místní části Horka</w:t>
      </w:r>
      <w:r w:rsidRPr="00EE6213">
        <w:t>.</w:t>
      </w:r>
      <w:r>
        <w:t xml:space="preserve"> </w:t>
      </w:r>
      <w:r w:rsidRPr="007032AD">
        <w:t xml:space="preserve">Předmět plnění je dán projektovou dokumentací, zpracovanou </w:t>
      </w:r>
      <w:r w:rsidRPr="00F2093C">
        <w:t>Ing. Lu</w:t>
      </w:r>
      <w:r>
        <w:t>ďkem</w:t>
      </w:r>
      <w:r w:rsidRPr="00F2093C">
        <w:t xml:space="preserve"> Chrom</w:t>
      </w:r>
      <w:r>
        <w:t xml:space="preserve">íkem, </w:t>
      </w:r>
      <w:r w:rsidRPr="00F2093C">
        <w:t>Maru</w:t>
      </w:r>
      <w:r w:rsidRPr="00F2093C">
        <w:rPr>
          <w:rFonts w:hint="eastAsia"/>
        </w:rPr>
        <w:t>š</w:t>
      </w:r>
      <w:r w:rsidRPr="00F2093C">
        <w:t>ky Kude</w:t>
      </w:r>
      <w:r w:rsidRPr="00F2093C">
        <w:rPr>
          <w:rFonts w:hint="eastAsia"/>
        </w:rPr>
        <w:t>ř</w:t>
      </w:r>
      <w:r>
        <w:t>í</w:t>
      </w:r>
      <w:r w:rsidRPr="00F2093C">
        <w:t>kov</w:t>
      </w:r>
      <w:r>
        <w:t>é</w:t>
      </w:r>
      <w:r w:rsidRPr="00F2093C">
        <w:t xml:space="preserve"> 2672/30, 669 02 Znojmo</w:t>
      </w:r>
      <w:r>
        <w:t xml:space="preserve">, </w:t>
      </w:r>
      <w:r w:rsidRPr="007032AD">
        <w:t>s názvem: „</w:t>
      </w:r>
      <w:r w:rsidRPr="00F2093C">
        <w:t>Soustava domovn</w:t>
      </w:r>
      <w:r>
        <w:t>ích</w:t>
      </w:r>
      <w:r w:rsidRPr="00F2093C">
        <w:t xml:space="preserve"> </w:t>
      </w:r>
      <w:r w:rsidRPr="00F2093C">
        <w:rPr>
          <w:rFonts w:hint="eastAsia"/>
        </w:rPr>
        <w:t>č</w:t>
      </w:r>
      <w:r w:rsidRPr="00F2093C">
        <w:t>ist</w:t>
      </w:r>
      <w:r>
        <w:t>í</w:t>
      </w:r>
      <w:r w:rsidRPr="00F2093C">
        <w:t>ren odpadn</w:t>
      </w:r>
      <w:r>
        <w:t>í</w:t>
      </w:r>
      <w:r w:rsidRPr="00F2093C">
        <w:t>ch vod + jednotn</w:t>
      </w:r>
      <w:r>
        <w:t>á</w:t>
      </w:r>
      <w:r w:rsidRPr="00F2093C">
        <w:t xml:space="preserve"> kanalizace (DPS)</w:t>
      </w:r>
      <w:r w:rsidRPr="007032AD">
        <w:t>“ (dále jen „projektová dokumentace“).</w:t>
      </w:r>
    </w:p>
    <w:p w14:paraId="54E98A70" w14:textId="2178AF16" w:rsidR="00E06F52" w:rsidRPr="00C56884" w:rsidRDefault="00E06F52" w:rsidP="00C56884">
      <w:pPr>
        <w:pStyle w:val="Odstavecseseznamem"/>
        <w:spacing w:before="120" w:after="120" w:line="240" w:lineRule="auto"/>
        <w:ind w:left="-76"/>
        <w:contextualSpacing w:val="0"/>
        <w:jc w:val="both"/>
        <w:rPr>
          <w:rFonts w:asciiTheme="minorHAnsi" w:hAnsiTheme="minorHAnsi" w:cstheme="minorHAnsi"/>
          <w:color w:val="0563C1"/>
        </w:rPr>
      </w:pPr>
      <w:r w:rsidRPr="00C56884">
        <w:rPr>
          <w:rFonts w:eastAsia="Open Sans" w:cstheme="minorHAnsi"/>
          <w:bCs/>
        </w:rPr>
        <w:t>V rámci projektu je navržena výstavba domovních ČOV, přičemž se jedná o výstavbu následujících objektů:</w:t>
      </w:r>
    </w:p>
    <w:p w14:paraId="1E70E02D" w14:textId="77777777" w:rsidR="00E06F52" w:rsidRPr="00E06F52" w:rsidRDefault="00E06F52" w:rsidP="00E06F52">
      <w:pPr>
        <w:pStyle w:val="Odstavecseseznamem"/>
        <w:jc w:val="both"/>
        <w:outlineLvl w:val="1"/>
        <w:rPr>
          <w:rFonts w:eastAsia="Open Sans" w:cstheme="minorHAnsi"/>
          <w:bCs/>
        </w:rPr>
      </w:pPr>
      <w:r w:rsidRPr="00E06F52">
        <w:rPr>
          <w:rFonts w:eastAsia="Open Sans" w:cstheme="minorHAnsi"/>
          <w:bCs/>
        </w:rPr>
        <w:t>• výstavba nových domovních čistíren odpadních vod (46 ks)</w:t>
      </w:r>
    </w:p>
    <w:p w14:paraId="6B54F0FE" w14:textId="77777777" w:rsidR="00E06F52" w:rsidRPr="00E06F52" w:rsidRDefault="00E06F52" w:rsidP="00E06F52">
      <w:pPr>
        <w:pStyle w:val="Odstavecseseznamem"/>
        <w:jc w:val="both"/>
        <w:outlineLvl w:val="1"/>
        <w:rPr>
          <w:rFonts w:eastAsia="Open Sans" w:cstheme="minorHAnsi"/>
          <w:bCs/>
        </w:rPr>
      </w:pPr>
      <w:r w:rsidRPr="00E06F52">
        <w:rPr>
          <w:rFonts w:eastAsia="Open Sans" w:cstheme="minorHAnsi"/>
          <w:bCs/>
        </w:rPr>
        <w:t>• výstavba propojovací kanalizace DN 150 mm (444,5 m)</w:t>
      </w:r>
    </w:p>
    <w:p w14:paraId="34AE2787" w14:textId="77777777" w:rsidR="00E06F52" w:rsidRPr="00E06F52" w:rsidRDefault="00E06F52" w:rsidP="00E06F52">
      <w:pPr>
        <w:pStyle w:val="Odstavecseseznamem"/>
        <w:jc w:val="both"/>
        <w:outlineLvl w:val="1"/>
        <w:rPr>
          <w:rFonts w:eastAsia="Open Sans" w:cstheme="minorHAnsi"/>
          <w:bCs/>
        </w:rPr>
      </w:pPr>
      <w:r w:rsidRPr="00E06F52">
        <w:rPr>
          <w:rFonts w:eastAsia="Open Sans" w:cstheme="minorHAnsi"/>
          <w:bCs/>
        </w:rPr>
        <w:t>• výstavba nových nádrží vyčištěných vod (46 ks)</w:t>
      </w:r>
    </w:p>
    <w:p w14:paraId="182F2536" w14:textId="77777777" w:rsidR="00E06F52" w:rsidRPr="00E06F52" w:rsidRDefault="00E06F52" w:rsidP="00E06F52">
      <w:pPr>
        <w:pStyle w:val="Odstavecseseznamem"/>
        <w:jc w:val="both"/>
        <w:outlineLvl w:val="1"/>
        <w:rPr>
          <w:rFonts w:eastAsia="Open Sans" w:cstheme="minorHAnsi"/>
          <w:bCs/>
        </w:rPr>
      </w:pPr>
      <w:r w:rsidRPr="00E06F52">
        <w:rPr>
          <w:rFonts w:eastAsia="Open Sans" w:cstheme="minorHAnsi"/>
          <w:bCs/>
        </w:rPr>
        <w:t>• výstavba nových vsakovacích zařízení (16 ks)</w:t>
      </w:r>
    </w:p>
    <w:p w14:paraId="63B340D0" w14:textId="77777777" w:rsidR="00E06F52" w:rsidRPr="00E06F52" w:rsidRDefault="00E06F52" w:rsidP="00E06F52">
      <w:pPr>
        <w:pStyle w:val="Odstavecseseznamem"/>
        <w:jc w:val="both"/>
        <w:outlineLvl w:val="1"/>
        <w:rPr>
          <w:rFonts w:eastAsia="Open Sans" w:cstheme="minorHAnsi"/>
          <w:bCs/>
        </w:rPr>
      </w:pPr>
      <w:r w:rsidRPr="00E06F52">
        <w:rPr>
          <w:rFonts w:eastAsia="Open Sans" w:cstheme="minorHAnsi"/>
          <w:bCs/>
        </w:rPr>
        <w:t>• vyspravení stávajících výustních objektů (3 ks)</w:t>
      </w:r>
    </w:p>
    <w:p w14:paraId="6ECA4E3E" w14:textId="77777777" w:rsidR="00E06F52" w:rsidRPr="00E06F52" w:rsidRDefault="00E06F52" w:rsidP="00E06F52">
      <w:pPr>
        <w:pStyle w:val="Odstavecseseznamem"/>
        <w:jc w:val="both"/>
        <w:outlineLvl w:val="1"/>
        <w:rPr>
          <w:rFonts w:eastAsia="Open Sans" w:cstheme="minorHAnsi"/>
          <w:bCs/>
        </w:rPr>
      </w:pPr>
      <w:r w:rsidRPr="00E06F52">
        <w:rPr>
          <w:rFonts w:eastAsia="Open Sans" w:cstheme="minorHAnsi"/>
          <w:bCs/>
        </w:rPr>
        <w:t>• výstavba nových elektro-přípojek k domovním ČOV (238,5 m)</w:t>
      </w:r>
    </w:p>
    <w:p w14:paraId="622882D4" w14:textId="77777777" w:rsidR="00E06F52" w:rsidRDefault="00E06F52" w:rsidP="00E06F52">
      <w:pPr>
        <w:pStyle w:val="Odstavecseseznamem"/>
        <w:jc w:val="both"/>
        <w:outlineLvl w:val="1"/>
        <w:rPr>
          <w:rFonts w:eastAsia="Open Sans" w:cstheme="minorHAnsi"/>
          <w:bCs/>
        </w:rPr>
      </w:pPr>
      <w:r w:rsidRPr="00E06F52">
        <w:rPr>
          <w:rFonts w:eastAsia="Open Sans" w:cstheme="minorHAnsi"/>
          <w:bCs/>
        </w:rPr>
        <w:t>• výstavba jednotné kanalizace v profilu DN 300 mm a délce 191,0 m</w:t>
      </w:r>
    </w:p>
    <w:p w14:paraId="05600F16" w14:textId="04ED36D2" w:rsidR="00E06F52" w:rsidRPr="00B2393E" w:rsidRDefault="000F19A6" w:rsidP="00B2393E">
      <w:pPr>
        <w:ind w:left="340"/>
        <w:jc w:val="both"/>
        <w:rPr>
          <w:rFonts w:eastAsia="Open Sans" w:cstheme="minorHAnsi"/>
          <w:color w:val="000000" w:themeColor="text1"/>
        </w:rPr>
      </w:pPr>
      <w:r w:rsidRPr="006C6999">
        <w:rPr>
          <w:rFonts w:eastAsia="Open Sans" w:cstheme="minorHAnsi"/>
          <w:color w:val="000000" w:themeColor="text1"/>
        </w:rPr>
        <w:lastRenderedPageBreak/>
        <w:t>Navrhovaná stavba má po své realizaci zajistit vy</w:t>
      </w:r>
      <w:r w:rsidRPr="006C6999">
        <w:rPr>
          <w:rFonts w:eastAsia="Open Sans" w:cstheme="minorHAnsi" w:hint="eastAsia"/>
          <w:color w:val="000000" w:themeColor="text1"/>
        </w:rPr>
        <w:t>č</w:t>
      </w:r>
      <w:r w:rsidRPr="006C6999">
        <w:rPr>
          <w:rFonts w:eastAsia="Open Sans" w:cstheme="minorHAnsi"/>
          <w:color w:val="000000" w:themeColor="text1"/>
        </w:rPr>
        <w:t>i</w:t>
      </w:r>
      <w:r w:rsidRPr="006C6999">
        <w:rPr>
          <w:rFonts w:eastAsia="Open Sans" w:cstheme="minorHAnsi" w:hint="eastAsia"/>
          <w:color w:val="000000" w:themeColor="text1"/>
        </w:rPr>
        <w:t>š</w:t>
      </w:r>
      <w:r w:rsidRPr="006C6999">
        <w:rPr>
          <w:rFonts w:eastAsia="Open Sans" w:cstheme="minorHAnsi"/>
          <w:color w:val="000000" w:themeColor="text1"/>
        </w:rPr>
        <w:t>t</w:t>
      </w:r>
      <w:r w:rsidRPr="006C6999">
        <w:rPr>
          <w:rFonts w:eastAsia="Open Sans" w:cstheme="minorHAnsi" w:hint="eastAsia"/>
          <w:color w:val="000000" w:themeColor="text1"/>
        </w:rPr>
        <w:t>ě</w:t>
      </w:r>
      <w:r w:rsidRPr="006C6999">
        <w:rPr>
          <w:rFonts w:eastAsia="Open Sans" w:cstheme="minorHAnsi"/>
          <w:color w:val="000000" w:themeColor="text1"/>
        </w:rPr>
        <w:t>ni spla</w:t>
      </w:r>
      <w:r w:rsidRPr="006C6999">
        <w:rPr>
          <w:rFonts w:eastAsia="Open Sans" w:cstheme="minorHAnsi" w:hint="eastAsia"/>
          <w:color w:val="000000" w:themeColor="text1"/>
        </w:rPr>
        <w:t>š</w:t>
      </w:r>
      <w:r w:rsidRPr="006C6999">
        <w:rPr>
          <w:rFonts w:eastAsia="Open Sans" w:cstheme="minorHAnsi"/>
          <w:color w:val="000000" w:themeColor="text1"/>
        </w:rPr>
        <w:t>kových vod z p</w:t>
      </w:r>
      <w:r w:rsidRPr="006C6999">
        <w:rPr>
          <w:rFonts w:eastAsia="Open Sans" w:cstheme="minorHAnsi" w:hint="eastAsia"/>
          <w:color w:val="000000" w:themeColor="text1"/>
        </w:rPr>
        <w:t>ř</w:t>
      </w:r>
      <w:r w:rsidRPr="006C6999">
        <w:rPr>
          <w:rFonts w:eastAsia="Open Sans" w:cstheme="minorHAnsi"/>
          <w:color w:val="000000" w:themeColor="text1"/>
        </w:rPr>
        <w:t>íslu</w:t>
      </w:r>
      <w:r w:rsidRPr="006C6999">
        <w:rPr>
          <w:rFonts w:eastAsia="Open Sans" w:cstheme="minorHAnsi" w:hint="eastAsia"/>
          <w:color w:val="000000" w:themeColor="text1"/>
        </w:rPr>
        <w:t>š</w:t>
      </w:r>
      <w:r w:rsidRPr="006C6999">
        <w:rPr>
          <w:rFonts w:eastAsia="Open Sans" w:cstheme="minorHAnsi"/>
          <w:color w:val="000000" w:themeColor="text1"/>
        </w:rPr>
        <w:t>ných nemovitostí</w:t>
      </w:r>
      <w:r>
        <w:rPr>
          <w:rFonts w:eastAsia="Open Sans" w:cstheme="minorHAnsi"/>
          <w:color w:val="000000" w:themeColor="text1"/>
        </w:rPr>
        <w:t xml:space="preserve"> </w:t>
      </w:r>
      <w:r w:rsidRPr="006C6999">
        <w:rPr>
          <w:rFonts w:eastAsia="Open Sans" w:cstheme="minorHAnsi"/>
          <w:color w:val="000000" w:themeColor="text1"/>
        </w:rPr>
        <w:t>obce Eva</w:t>
      </w:r>
      <w:r w:rsidRPr="006C6999">
        <w:rPr>
          <w:rFonts w:eastAsia="Open Sans" w:cstheme="minorHAnsi" w:hint="eastAsia"/>
          <w:color w:val="000000" w:themeColor="text1"/>
        </w:rPr>
        <w:t>ň</w:t>
      </w:r>
      <w:r w:rsidRPr="006C6999">
        <w:rPr>
          <w:rFonts w:eastAsia="Open Sans" w:cstheme="minorHAnsi"/>
          <w:color w:val="000000" w:themeColor="text1"/>
        </w:rPr>
        <w:t xml:space="preserve"> a její místní </w:t>
      </w:r>
      <w:r w:rsidRPr="006C6999">
        <w:rPr>
          <w:rFonts w:eastAsia="Open Sans" w:cstheme="minorHAnsi" w:hint="eastAsia"/>
          <w:color w:val="000000" w:themeColor="text1"/>
        </w:rPr>
        <w:t>č</w:t>
      </w:r>
      <w:r w:rsidRPr="006C6999">
        <w:rPr>
          <w:rFonts w:eastAsia="Open Sans" w:cstheme="minorHAnsi"/>
          <w:color w:val="000000" w:themeColor="text1"/>
        </w:rPr>
        <w:t>asti Horka v míst</w:t>
      </w:r>
      <w:r w:rsidRPr="006C6999">
        <w:rPr>
          <w:rFonts w:eastAsia="Open Sans" w:cstheme="minorHAnsi" w:hint="eastAsia"/>
          <w:color w:val="000000" w:themeColor="text1"/>
        </w:rPr>
        <w:t>ě</w:t>
      </w:r>
      <w:r w:rsidRPr="006C6999">
        <w:rPr>
          <w:rFonts w:eastAsia="Open Sans" w:cstheme="minorHAnsi"/>
          <w:color w:val="000000" w:themeColor="text1"/>
        </w:rPr>
        <w:t xml:space="preserve"> jejich vzniku v soustav</w:t>
      </w:r>
      <w:r w:rsidRPr="006C6999">
        <w:rPr>
          <w:rFonts w:eastAsia="Open Sans" w:cstheme="minorHAnsi" w:hint="eastAsia"/>
          <w:color w:val="000000" w:themeColor="text1"/>
        </w:rPr>
        <w:t>ě</w:t>
      </w:r>
      <w:r w:rsidRPr="006C6999">
        <w:rPr>
          <w:rFonts w:eastAsia="Open Sans" w:cstheme="minorHAnsi"/>
          <w:color w:val="000000" w:themeColor="text1"/>
        </w:rPr>
        <w:t xml:space="preserve"> domovních </w:t>
      </w:r>
      <w:r w:rsidRPr="006C6999">
        <w:rPr>
          <w:rFonts w:eastAsia="Open Sans" w:cstheme="minorHAnsi" w:hint="eastAsia"/>
          <w:color w:val="000000" w:themeColor="text1"/>
        </w:rPr>
        <w:t>č</w:t>
      </w:r>
      <w:r w:rsidRPr="006C6999">
        <w:rPr>
          <w:rFonts w:eastAsia="Open Sans" w:cstheme="minorHAnsi"/>
          <w:color w:val="000000" w:themeColor="text1"/>
        </w:rPr>
        <w:t>istíren odpadních</w:t>
      </w:r>
      <w:r>
        <w:rPr>
          <w:rFonts w:eastAsia="Open Sans" w:cstheme="minorHAnsi"/>
          <w:color w:val="000000" w:themeColor="text1"/>
        </w:rPr>
        <w:t xml:space="preserve"> </w:t>
      </w:r>
      <w:r w:rsidRPr="006C6999">
        <w:rPr>
          <w:rFonts w:eastAsia="Open Sans" w:cstheme="minorHAnsi"/>
          <w:color w:val="000000" w:themeColor="text1"/>
        </w:rPr>
        <w:t>vod tak, aby byly spln</w:t>
      </w:r>
      <w:r w:rsidRPr="006C6999">
        <w:rPr>
          <w:rFonts w:eastAsia="Open Sans" w:cstheme="minorHAnsi" w:hint="eastAsia"/>
          <w:color w:val="000000" w:themeColor="text1"/>
        </w:rPr>
        <w:t>ě</w:t>
      </w:r>
      <w:r w:rsidRPr="006C6999">
        <w:rPr>
          <w:rFonts w:eastAsia="Open Sans" w:cstheme="minorHAnsi"/>
          <w:color w:val="000000" w:themeColor="text1"/>
        </w:rPr>
        <w:t>ny po</w:t>
      </w:r>
      <w:r w:rsidRPr="006C6999">
        <w:rPr>
          <w:rFonts w:eastAsia="Open Sans" w:cstheme="minorHAnsi" w:hint="eastAsia"/>
          <w:color w:val="000000" w:themeColor="text1"/>
        </w:rPr>
        <w:t>ž</w:t>
      </w:r>
      <w:r w:rsidRPr="006C6999">
        <w:rPr>
          <w:rFonts w:eastAsia="Open Sans" w:cstheme="minorHAnsi"/>
          <w:color w:val="000000" w:themeColor="text1"/>
        </w:rPr>
        <w:t>adavky na vypou</w:t>
      </w:r>
      <w:r w:rsidRPr="006C6999">
        <w:rPr>
          <w:rFonts w:eastAsia="Open Sans" w:cstheme="minorHAnsi" w:hint="eastAsia"/>
          <w:color w:val="000000" w:themeColor="text1"/>
        </w:rPr>
        <w:t>š</w:t>
      </w:r>
      <w:r w:rsidRPr="006C6999">
        <w:rPr>
          <w:rFonts w:eastAsia="Open Sans" w:cstheme="minorHAnsi"/>
          <w:color w:val="000000" w:themeColor="text1"/>
        </w:rPr>
        <w:t>t</w:t>
      </w:r>
      <w:r w:rsidRPr="006C6999">
        <w:rPr>
          <w:rFonts w:eastAsia="Open Sans" w:cstheme="minorHAnsi" w:hint="eastAsia"/>
          <w:color w:val="000000" w:themeColor="text1"/>
        </w:rPr>
        <w:t>ě</w:t>
      </w:r>
      <w:r w:rsidRPr="006C6999">
        <w:rPr>
          <w:rFonts w:eastAsia="Open Sans" w:cstheme="minorHAnsi"/>
          <w:color w:val="000000" w:themeColor="text1"/>
        </w:rPr>
        <w:t>ni odpadních vod.</w:t>
      </w:r>
    </w:p>
    <w:p w14:paraId="01617CB0" w14:textId="38950C81" w:rsidR="00C758CF" w:rsidRDefault="006F1A3C" w:rsidP="00E06F52">
      <w:pPr>
        <w:pStyle w:val="Odstavecseseznamem"/>
        <w:numPr>
          <w:ilvl w:val="0"/>
          <w:numId w:val="11"/>
        </w:numPr>
        <w:spacing w:before="120" w:after="120" w:line="240" w:lineRule="auto"/>
        <w:ind w:left="284"/>
        <w:contextualSpacing w:val="0"/>
        <w:jc w:val="both"/>
        <w:rPr>
          <w:rStyle w:val="Hypertextovodkaz"/>
          <w:rFonts w:asciiTheme="minorHAnsi" w:hAnsiTheme="minorHAnsi" w:cstheme="minorHAnsi"/>
          <w:u w:val="none"/>
        </w:rPr>
      </w:pPr>
      <w:r w:rsidRPr="00137CE5">
        <w:rPr>
          <w:rFonts w:asciiTheme="minorHAnsi" w:hAnsiTheme="minorHAnsi" w:cstheme="minorHAnsi"/>
        </w:rPr>
        <w:t xml:space="preserve">Projektová dokumentace a položkový rozpočet </w:t>
      </w:r>
      <w:r>
        <w:rPr>
          <w:rFonts w:asciiTheme="minorHAnsi" w:hAnsiTheme="minorHAnsi" w:cstheme="minorHAnsi"/>
        </w:rPr>
        <w:t>tvoří</w:t>
      </w:r>
      <w:r w:rsidRPr="00137CE5">
        <w:rPr>
          <w:rFonts w:asciiTheme="minorHAnsi" w:hAnsiTheme="minorHAnsi" w:cstheme="minorHAnsi"/>
        </w:rPr>
        <w:t xml:space="preserve"> příloh</w:t>
      </w:r>
      <w:r>
        <w:rPr>
          <w:rFonts w:asciiTheme="minorHAnsi" w:hAnsiTheme="minorHAnsi" w:cstheme="minorHAnsi"/>
        </w:rPr>
        <w:t>y</w:t>
      </w:r>
      <w:r w:rsidRPr="00137CE5">
        <w:rPr>
          <w:rFonts w:asciiTheme="minorHAnsi" w:hAnsiTheme="minorHAnsi" w:cstheme="minorHAnsi"/>
        </w:rPr>
        <w:t xml:space="preserve"> č. </w:t>
      </w:r>
      <w:r w:rsidR="00E06F52">
        <w:rPr>
          <w:rFonts w:asciiTheme="minorHAnsi" w:hAnsiTheme="minorHAnsi" w:cstheme="minorHAnsi"/>
        </w:rPr>
        <w:t>2</w:t>
      </w:r>
      <w:r w:rsidRPr="00137CE5">
        <w:rPr>
          <w:rFonts w:asciiTheme="minorHAnsi" w:hAnsiTheme="minorHAnsi" w:cstheme="minorHAnsi"/>
        </w:rPr>
        <w:t xml:space="preserve"> a č. </w:t>
      </w:r>
      <w:r w:rsidR="00E06F52">
        <w:rPr>
          <w:rFonts w:asciiTheme="minorHAnsi" w:hAnsiTheme="minorHAnsi" w:cstheme="minorHAnsi"/>
        </w:rPr>
        <w:t>3</w:t>
      </w:r>
      <w:r w:rsidRPr="00137CE5">
        <w:rPr>
          <w:rFonts w:asciiTheme="minorHAnsi" w:hAnsiTheme="minorHAnsi" w:cstheme="minorHAnsi"/>
        </w:rPr>
        <w:t xml:space="preserve"> předmětné Výzvy k podání nabídek k veřejné zakázce „</w:t>
      </w:r>
      <w:r w:rsidR="00C758CF" w:rsidRPr="003C2A85">
        <w:rPr>
          <w:rFonts w:eastAsia="Open Sans" w:cstheme="minorHAnsi"/>
          <w:b/>
          <w:bCs/>
          <w:color w:val="000000" w:themeColor="text1"/>
        </w:rPr>
        <w:t>Systém DČOV v obci Evaň</w:t>
      </w:r>
      <w:r w:rsidRPr="00137CE5">
        <w:rPr>
          <w:rFonts w:asciiTheme="minorHAnsi" w:hAnsiTheme="minorHAnsi" w:cstheme="minorHAnsi"/>
        </w:rPr>
        <w:t>“ a ve znění k provedení díla, tj. případně ve znění změn provedených na základě vysvětlení zadávací dokumentace, je neomezeně dostupná na odkazu</w:t>
      </w:r>
      <w:r w:rsidR="00C758CF" w:rsidRPr="00C758CF">
        <w:rPr>
          <w:rStyle w:val="Hypertextovodkaz"/>
          <w:rFonts w:asciiTheme="minorHAnsi" w:hAnsiTheme="minorHAnsi" w:cstheme="minorHAnsi"/>
          <w:u w:val="none"/>
        </w:rPr>
        <w:t xml:space="preserve"> </w:t>
      </w:r>
      <w:hyperlink r:id="rId10" w:history="1">
        <w:r w:rsidR="00C758CF" w:rsidRPr="00F21A6F">
          <w:rPr>
            <w:rStyle w:val="Hypertextovodkaz"/>
            <w:rFonts w:asciiTheme="minorHAnsi" w:hAnsiTheme="minorHAnsi" w:cstheme="minorHAnsi"/>
          </w:rPr>
          <w:t>https://nen.nipez.cz/profil/ObecEvan</w:t>
        </w:r>
      </w:hyperlink>
      <w:r w:rsidR="00C758CF" w:rsidRPr="00C758CF">
        <w:rPr>
          <w:rStyle w:val="Hypertextovodkaz"/>
          <w:rFonts w:asciiTheme="minorHAnsi" w:hAnsiTheme="minorHAnsi" w:cstheme="minorHAnsi"/>
          <w:u w:val="none"/>
        </w:rPr>
        <w:t xml:space="preserve">. </w:t>
      </w:r>
    </w:p>
    <w:p w14:paraId="0BCA5939" w14:textId="3968B7D7" w:rsidR="006F1A3C" w:rsidRPr="00137CE5" w:rsidRDefault="006F1A3C" w:rsidP="006F1A3C">
      <w:pPr>
        <w:spacing w:after="0" w:line="240" w:lineRule="auto"/>
        <w:ind w:left="284"/>
        <w:jc w:val="both"/>
        <w:rPr>
          <w:rFonts w:asciiTheme="minorHAnsi" w:hAnsiTheme="minorHAnsi" w:cstheme="minorHAnsi"/>
        </w:rPr>
      </w:pPr>
      <w:r>
        <w:rPr>
          <w:rFonts w:cs="Arial"/>
        </w:rPr>
        <w:t>Za správnost a úplnost projektové dokumentace odpovídá Objednatel.</w:t>
      </w:r>
    </w:p>
    <w:p w14:paraId="6CCD846B" w14:textId="77777777" w:rsidR="006F1A3C" w:rsidRPr="00137CE5" w:rsidRDefault="006F1A3C" w:rsidP="006F1A3C">
      <w:pPr>
        <w:pStyle w:val="Odstavecseseznamem"/>
        <w:spacing w:before="120" w:after="120"/>
        <w:ind w:left="284"/>
        <w:contextualSpacing w:val="0"/>
        <w:jc w:val="both"/>
        <w:rPr>
          <w:rFonts w:asciiTheme="minorHAnsi" w:hAnsiTheme="minorHAnsi" w:cstheme="minorHAnsi"/>
          <w:sz w:val="20"/>
          <w:szCs w:val="20"/>
        </w:rPr>
      </w:pPr>
      <w:r w:rsidRPr="00137CE5">
        <w:rPr>
          <w:rFonts w:asciiTheme="minorHAnsi" w:hAnsiTheme="minorHAnsi" w:cstheme="minorHAnsi"/>
        </w:rPr>
        <w:t xml:space="preserve">Oceněný položkový rozpočet k dílu (oceněný soupis stavebních prací včetně výkazu výměr) je přílohou č. 1 této Smlouvy. </w:t>
      </w:r>
    </w:p>
    <w:p w14:paraId="235DFD3A" w14:textId="77777777" w:rsidR="006F1A3C" w:rsidRPr="00137CE5"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 a zároveň zhotovení dokumentace skutečného provedení stavby.</w:t>
      </w:r>
    </w:p>
    <w:p w14:paraId="67C85363" w14:textId="146DA6EB" w:rsidR="006F1A3C"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Dle dohody smluvních stran je předmětem díla provedení všech činností, prací a dodávek obsažených v projektové dokumentaci, položkovém rozpočtu, dále také v nabídce Zhotovitele podané do zadávacího řízení na předmětnou veřejnou zakázku vč. oceněných soupisů stavebních prací, dodávek a služeb s výkazem výměr, a také  obsažených v zadávacích podmínkách veřejné zakázky (dále též souhrnně „výchozí dokumenty“)</w:t>
      </w:r>
      <w:r w:rsidR="00A07414">
        <w:rPr>
          <w:rFonts w:asciiTheme="minorHAnsi" w:hAnsiTheme="minorHAnsi" w:cstheme="minorHAnsi"/>
        </w:rPr>
        <w:t xml:space="preserve">, </w:t>
      </w:r>
      <w:r w:rsidRPr="00137CE5">
        <w:rPr>
          <w:rFonts w:asciiTheme="minorHAnsi" w:hAnsiTheme="minorHAnsi" w:cstheme="minorHAnsi"/>
        </w:rPr>
        <w:t xml:space="preserve">a to bez ohledu na to, v kterém z těchto výchozích dokumentů jsou uvedeny, resp. ze kterého z nich vyplývají. Pokud by se dostala do rozporu Smlouva s těmito dokumenty, bude se Zhotovitel řídit ustanoveními Smlouvy. </w:t>
      </w:r>
    </w:p>
    <w:p w14:paraId="0B33FB73" w14:textId="77777777" w:rsidR="006F1A3C" w:rsidRPr="00137CE5"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Dílo zahrnuje provedení, dodání a zajištění všech činností, prací, služeb, věcí a dodávek, nutných k realizaci díla, a zejména také:</w:t>
      </w:r>
    </w:p>
    <w:p w14:paraId="64420F44"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zajištění vytýčení veškerých inženýrských sítí, odpovědnost za jejich neporušení během výstavby a zpětné protokolární předání jejich správcům;</w:t>
      </w:r>
    </w:p>
    <w:p w14:paraId="55508F26"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zajištění všech nezbytných průzkumů nutných pro řádné provádění a dokončení díla;</w:t>
      </w:r>
    </w:p>
    <w:p w14:paraId="0E9090C8"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zřízení staveniště včetně napojení na inženýrské sítě; ostraha stavby a staveniště, zajištění zařízení staveniště, a to podle potřeby pro řádné provedení díla včetně jeho údržby; vyklizení a odstranění staveniště a provedení závěrečného úklidu místa provedení díla vč. úklidu stavby; uvedení pozemků a komunikací případně dotčených výstavbou do původního stavu,</w:t>
      </w:r>
    </w:p>
    <w:p w14:paraId="5B0EF251"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zajištění bezpečnosti práce a ochrany životního prostředí dle platných předpisů;</w:t>
      </w:r>
    </w:p>
    <w:p w14:paraId="6772E6F7"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veškeré práce a dodávky související s bezpečnostními opatřeními na ochranu osob a majetku (zejména chodců a vozidel v místech dotčených stavbou),</w:t>
      </w:r>
    </w:p>
    <w:p w14:paraId="3E136DE5" w14:textId="77777777" w:rsidR="006F1A3C" w:rsidRPr="00137CE5" w:rsidRDefault="006F1A3C" w:rsidP="006F1A3C">
      <w:pPr>
        <w:pStyle w:val="Odstavecseseznamem"/>
        <w:numPr>
          <w:ilvl w:val="0"/>
          <w:numId w:val="12"/>
        </w:numPr>
        <w:spacing w:before="120" w:after="120" w:line="240" w:lineRule="auto"/>
        <w:jc w:val="both"/>
        <w:outlineLvl w:val="1"/>
        <w:rPr>
          <w:rFonts w:asciiTheme="minorHAnsi" w:hAnsiTheme="minorHAnsi" w:cstheme="minorHAnsi"/>
          <w:bCs/>
          <w:iCs/>
        </w:rPr>
      </w:pPr>
      <w:r w:rsidRPr="00137CE5">
        <w:rPr>
          <w:rFonts w:asciiTheme="minorHAnsi" w:hAnsiTheme="minorHAnsi" w:cstheme="minorHAnsi"/>
        </w:rPr>
        <w:t>provedení opatření při realizaci díla vyplývajících z umístění a návaznosti díla a zohledňující tyto skutečnosti:</w:t>
      </w:r>
    </w:p>
    <w:p w14:paraId="0A6BADB5" w14:textId="77777777" w:rsidR="006F1A3C" w:rsidRPr="00137CE5" w:rsidRDefault="006F1A3C" w:rsidP="006F1A3C">
      <w:pPr>
        <w:numPr>
          <w:ilvl w:val="3"/>
          <w:numId w:val="9"/>
        </w:numPr>
        <w:spacing w:before="120" w:after="120" w:line="240" w:lineRule="auto"/>
        <w:ind w:left="1276" w:hanging="426"/>
        <w:jc w:val="both"/>
        <w:outlineLvl w:val="1"/>
        <w:rPr>
          <w:rFonts w:asciiTheme="minorHAnsi" w:eastAsia="Calibri" w:hAnsiTheme="minorHAnsi" w:cstheme="minorHAnsi"/>
        </w:rPr>
      </w:pPr>
      <w:r w:rsidRPr="00137CE5">
        <w:rPr>
          <w:rFonts w:asciiTheme="minorHAnsi" w:eastAsia="Calibri" w:hAnsiTheme="minorHAnsi" w:cstheme="minorHAnsi"/>
        </w:rPr>
        <w:t xml:space="preserve">komunikace a plochy v okolí místa provádění díla lze využít jako skládky materiálu po dohodě s Objednatelem, </w:t>
      </w:r>
    </w:p>
    <w:p w14:paraId="5FF39F1E" w14:textId="77777777" w:rsidR="006F1A3C" w:rsidRPr="00137CE5" w:rsidRDefault="006F1A3C" w:rsidP="006F1A3C">
      <w:pPr>
        <w:numPr>
          <w:ilvl w:val="3"/>
          <w:numId w:val="9"/>
        </w:numPr>
        <w:spacing w:before="120" w:after="120" w:line="240" w:lineRule="auto"/>
        <w:ind w:left="1276" w:hanging="426"/>
        <w:jc w:val="both"/>
        <w:outlineLvl w:val="1"/>
        <w:rPr>
          <w:rFonts w:asciiTheme="minorHAnsi" w:eastAsia="Calibri" w:hAnsiTheme="minorHAnsi" w:cstheme="minorHAnsi"/>
        </w:rPr>
      </w:pPr>
      <w:r w:rsidRPr="00137CE5">
        <w:rPr>
          <w:rFonts w:asciiTheme="minorHAnsi" w:eastAsia="Calibri" w:hAnsiTheme="minorHAnsi" w:cstheme="minorHAnsi"/>
        </w:rPr>
        <w:t>prostor místa provádění díla nelze bez dalšího opatření a předchozího písemného souhlasu Objednatele využít k umístění sociálního a hygienického zařízení Zhotovitele,</w:t>
      </w:r>
    </w:p>
    <w:p w14:paraId="202C1BBD"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 xml:space="preserve">dodání dokumentace skutečného provedení díla, včetně dokladové části ve třech vyhotoveních v tištěné podobě a jednom vyhotovení v elektronické podobě včetně poskytnutí veškerých právně dovolených majetkových práv k dokumentaci skutečného provedení díla na celou dobu jejich trvání objednateli bez časového, technologického, množstevního a územního omezení, </w:t>
      </w:r>
      <w:r w:rsidRPr="00137CE5">
        <w:rPr>
          <w:rFonts w:asciiTheme="minorHAnsi" w:eastAsia="Calibri" w:hAnsiTheme="minorHAnsi" w:cstheme="minorHAnsi"/>
        </w:rPr>
        <w:lastRenderedPageBreak/>
        <w:t>zejména práva dokumentaci skutečného provedení stavby dále zpracovat a rozmnožovat, a to i bezúplatně,</w:t>
      </w:r>
    </w:p>
    <w:p w14:paraId="5730F355" w14:textId="77777777" w:rsidR="006F1A3C" w:rsidRPr="00137CE5" w:rsidRDefault="006F1A3C" w:rsidP="006F1A3C">
      <w:pPr>
        <w:spacing w:before="120" w:after="120" w:line="240" w:lineRule="auto"/>
        <w:ind w:left="709"/>
        <w:jc w:val="both"/>
        <w:rPr>
          <w:rFonts w:asciiTheme="minorHAnsi" w:eastAsia="Calibri" w:hAnsiTheme="minorHAnsi" w:cstheme="minorHAnsi"/>
        </w:rPr>
      </w:pPr>
      <w:r w:rsidRPr="00137CE5">
        <w:rPr>
          <w:rFonts w:asciiTheme="minorHAnsi" w:eastAsia="Calibri" w:hAnsiTheme="minorHAnsi" w:cstheme="minorHAnsi"/>
        </w:rPr>
        <w:t>Dokumentace skutečného provedení bude provedena podle následujících zásad:</w:t>
      </w:r>
    </w:p>
    <w:p w14:paraId="0BF3DD46"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Do projektové dokumentace pro provedení stavby všech stavebních objektů a provozních souborů budou zřetelně vyznačeny všechny změny, k nimž došlo v průběhu zhotovení díla.</w:t>
      </w:r>
    </w:p>
    <w:p w14:paraId="257C6E4B"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Části projektové dokumentace pro provedení stavby, u kterých nedošlo k žádným změnám, budou označeny nápisem „beze změn“.</w:t>
      </w:r>
    </w:p>
    <w:p w14:paraId="319FFF00"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Každý výkres dokumentace skutečného provedení stavby bude opatřen jménem a příjmením osoby, která změny zakreslila, jejím podpisem Zhotovitele.</w:t>
      </w:r>
    </w:p>
    <w:p w14:paraId="62066EFA"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U výkresů obsahujících změnu proti projektu pro provedení stavby bude přiložen i doklad, ze kterého bude vyplývat projednání změny s odpovědnou osobou objednatele a její souhlasné stanovisko.</w:t>
      </w:r>
    </w:p>
    <w:p w14:paraId="2BDC4DB4"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vyhotovení dokumentace skutečného provedení stavby připravené k potvrzení stavebním úřadem ve třech vyhotoveních, která bude ve všech svých částech výrazně označena „dokumentace skutečného provedení stavby“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 stavby.</w:t>
      </w:r>
    </w:p>
    <w:p w14:paraId="3D9DC6E9"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projednání a zajištění zvláštního užívání komunikací a potřebných záborů veřejných ploch včetně úhrady vyměřených poplatků a nájemného,</w:t>
      </w:r>
    </w:p>
    <w:p w14:paraId="68E4AE49"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odvoz (kontejnerová doprava suti) a uložení vybouraných hmot a stavební suti na skládku včetně poplatku za uskladnění v souladu s ustanoveními zákona 541/2020 Sb., o odpadech ve znění pozdějších předpisů; ekologická likvidace stavebních odpadů a doložení dokladů o této likvidaci, včetně úhrady poplatků za toto uložení, likvidaci a dopravu,</w:t>
      </w:r>
    </w:p>
    <w:p w14:paraId="27FF17F6"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atestů a dokladů o požadovaných vlastnostech výrobků ke kolaudaci (i dle zákona č. 22/1997 Sb. – prohlášení o shodě) a revizí veškerých elektrických zařízení s případným odstraněním uvedených závad,</w:t>
      </w:r>
    </w:p>
    <w:p w14:paraId="0047125C"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w:t>
      </w:r>
      <w:r>
        <w:rPr>
          <w:rFonts w:asciiTheme="minorHAnsi" w:eastAsia="Calibri" w:hAnsiTheme="minorHAnsi" w:cstheme="minorHAnsi"/>
        </w:rPr>
        <w:t xml:space="preserve"> (včetně pořízení protokolů)</w:t>
      </w:r>
    </w:p>
    <w:p w14:paraId="41980CAB"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a splnění podmínek vyplývajících z územního rozhodnutí, stavebního povolení a jiných dokladů,</w:t>
      </w:r>
    </w:p>
    <w:p w14:paraId="012ACD46"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vypracování manipulačních, provozních řádů pro bezvadné provozování díla, návodů k obsluze, návodů na provoz a údržbu díla v českém jazyce a ve trojím vyhotovení v tištěné podobě a v jednom vyhotovení v elektronické podobě,</w:t>
      </w:r>
    </w:p>
    <w:p w14:paraId="6211AD6D"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přechodného dopravního značení k dopravním omezením včetně jeho neustálé aktualizace dle skutečného průběhu stavby,</w:t>
      </w:r>
    </w:p>
    <w:p w14:paraId="5B3714E0"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bezpečné a plynulé dopravy v rámci výstavby, včetně nákladů spojených s případnými průjezdy a opatřeními vozidel integrovaného záchranného systému,</w:t>
      </w:r>
    </w:p>
    <w:p w14:paraId="6B28B85A"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uvedení všech povrchů dotčených stavbou do původního stavu (komunikace, chodníky, zeleň, oplocení, příkopy, propustky apod.),</w:t>
      </w:r>
    </w:p>
    <w:p w14:paraId="143552E1"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lastRenderedPageBreak/>
        <w:t>protokolární převzetí případných dotčených pozemků od vlastníků před započetím výstavby a jejich následné uvedení do původního stavu, včetně následného protokolárního předání zpět do rukou vlastníka,</w:t>
      </w:r>
    </w:p>
    <w:p w14:paraId="5CB930B8"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pojištění stavby a osob dle této Smlouvy,</w:t>
      </w:r>
    </w:p>
    <w:p w14:paraId="478ED869" w14:textId="77777777" w:rsidR="006F1A3C" w:rsidRPr="00137CE5" w:rsidRDefault="006F1A3C" w:rsidP="006F1A3C">
      <w:pPr>
        <w:spacing w:before="120" w:after="120" w:line="240" w:lineRule="auto"/>
        <w:ind w:left="284"/>
        <w:rPr>
          <w:rFonts w:asciiTheme="minorHAnsi" w:eastAsia="Calibri" w:hAnsiTheme="minorHAnsi" w:cstheme="minorHAnsi"/>
        </w:rPr>
      </w:pPr>
      <w:r w:rsidRPr="00137CE5">
        <w:rPr>
          <w:rFonts w:asciiTheme="minorHAnsi" w:eastAsia="Calibri" w:hAnsiTheme="minorHAnsi" w:cstheme="minorHAnsi"/>
          <w:lang w:eastAsia="cs-CZ"/>
        </w:rPr>
        <w:t>- to vše v místě provádění díla dle článku VI. této Smlouvy.</w:t>
      </w:r>
    </w:p>
    <w:p w14:paraId="4E111E9E" w14:textId="77777777" w:rsidR="006F1A3C" w:rsidRPr="00137CE5"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Dílo bude provedeno s potřebnou a náležitou péčí 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a předanou Objednatelem.</w:t>
      </w:r>
    </w:p>
    <w:p w14:paraId="01D07183" w14:textId="77777777" w:rsidR="006F1A3C" w:rsidRPr="00137CE5"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Součástí plnění Zhotovitele dle Smlouvy a prokázáním řádného provedení díla či jeho části, je organizace, provedení a doložení úspěšných výsledků potřebných individuálních, komplexních, garančních zkoušek díla a požadavků orgánů státního stavebního dohledu, příp. jiných orgánů příslušných ke kontrole staveb. Provádění dohodnutých zkoušek díla či jeho části se řídí:</w:t>
      </w:r>
    </w:p>
    <w:p w14:paraId="349F6776"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Smlouvou,</w:t>
      </w:r>
    </w:p>
    <w:p w14:paraId="6250EE89"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podmínkami stanovenými ČSN,</w:t>
      </w:r>
    </w:p>
    <w:p w14:paraId="55DBF85A"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projektovou dokumentací, a</w:t>
      </w:r>
    </w:p>
    <w:p w14:paraId="72D374D3"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obecně uznávanými metodikami nebo doporučeními výrobců komponentů a technologií použitých při výstavbě, neodporují-li platným ČSN.</w:t>
      </w:r>
    </w:p>
    <w:p w14:paraId="3535C494" w14:textId="77777777" w:rsidR="006F1A3C"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6AC33A67" w14:textId="77777777" w:rsidR="006F1A3C"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393003">
        <w:rPr>
          <w:rFonts w:asciiTheme="minorHAnsi" w:hAnsiTheme="minorHAnsi" w:cstheme="minorHAnsi"/>
        </w:rPr>
        <w:t>Geodetické zaměření skutečného provedení díla bude provedeno a ověřeno oprávněným zeměměřičským inženýrem podle zákona č. 200/1994 Sb., o zeměměřičství, ve znění pozdějších předpisů, a bude předáno objednateli třikrát v grafické a jedenkrát v digitální podobě.</w:t>
      </w:r>
    </w:p>
    <w:p w14:paraId="636D3C5D" w14:textId="77777777" w:rsidR="0009245D" w:rsidRDefault="0009245D" w:rsidP="0009245D">
      <w:pPr>
        <w:pStyle w:val="Odstavecseseznamem"/>
        <w:spacing w:before="120" w:after="120" w:line="240" w:lineRule="auto"/>
        <w:ind w:left="284"/>
        <w:contextualSpacing w:val="0"/>
        <w:jc w:val="both"/>
        <w:rPr>
          <w:rFonts w:asciiTheme="minorHAnsi" w:hAnsiTheme="minorHAnsi" w:cstheme="minorHAnsi"/>
        </w:rPr>
      </w:pPr>
    </w:p>
    <w:p w14:paraId="5EA47D0C"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Doba plnění</w:t>
      </w:r>
    </w:p>
    <w:p w14:paraId="675E2A52" w14:textId="77777777" w:rsidR="006F1A3C" w:rsidRPr="00137CE5"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bookmarkStart w:id="7" w:name="_Ref389125091"/>
      <w:r w:rsidRPr="00137CE5">
        <w:rPr>
          <w:rFonts w:asciiTheme="minorHAnsi" w:hAnsiTheme="minorHAnsi" w:cstheme="minorHAnsi"/>
        </w:rPr>
        <w:t>Zhotovitel je povinen zahájit práce na díle a řádně v nich pokračovat ode dne protokolárního předání staveniště. Termínem zahájení provádění díla se rozumí den, v němž dojde k protokolárnímu předání a převzetí staveniště. Pokud Zhotovitel práce na díle nezahájí ani ve lhůtě do 10 dnů ode dne, kdy měl provádění díla zahájit, je Objednatel oprávněn od této smlouvy odstoupit.</w:t>
      </w:r>
    </w:p>
    <w:p w14:paraId="48E844FC" w14:textId="49F84AD5" w:rsidR="00B34F27" w:rsidRPr="00B34F27" w:rsidRDefault="006F1A3C" w:rsidP="00B34F27">
      <w:pPr>
        <w:pStyle w:val="Odstavecseseznamem"/>
        <w:numPr>
          <w:ilvl w:val="0"/>
          <w:numId w:val="13"/>
        </w:numPr>
        <w:spacing w:before="120" w:after="120" w:line="240" w:lineRule="auto"/>
        <w:ind w:left="284"/>
        <w:contextualSpacing w:val="0"/>
        <w:jc w:val="both"/>
        <w:rPr>
          <w:rFonts w:asciiTheme="minorHAnsi" w:hAnsiTheme="minorHAnsi" w:cstheme="minorHAnsi"/>
        </w:rPr>
      </w:pPr>
      <w:bookmarkStart w:id="8" w:name="_Hlk211329816"/>
      <w:r w:rsidRPr="00137CE5">
        <w:rPr>
          <w:rFonts w:asciiTheme="minorHAnsi" w:hAnsiTheme="minorHAnsi" w:cstheme="minorHAnsi"/>
        </w:rPr>
        <w:t xml:space="preserve">Dílo bude dokončeno a předáno Objednateli </w:t>
      </w:r>
      <w:r w:rsidRPr="00967D66">
        <w:rPr>
          <w:rFonts w:asciiTheme="minorHAnsi" w:hAnsiTheme="minorHAnsi" w:cstheme="minorHAnsi"/>
          <w:b/>
          <w:bCs/>
        </w:rPr>
        <w:t>nejpozději</w:t>
      </w:r>
      <w:r w:rsidRPr="00137CE5">
        <w:rPr>
          <w:rFonts w:asciiTheme="minorHAnsi" w:hAnsiTheme="minorHAnsi" w:cstheme="minorHAnsi"/>
        </w:rPr>
        <w:t xml:space="preserve"> </w:t>
      </w:r>
      <w:r w:rsidRPr="00137CE5">
        <w:rPr>
          <w:rFonts w:asciiTheme="minorHAnsi" w:hAnsiTheme="minorHAnsi" w:cstheme="minorHAnsi"/>
          <w:b/>
          <w:bCs/>
        </w:rPr>
        <w:t xml:space="preserve">do </w:t>
      </w:r>
      <w:r w:rsidR="006575B3">
        <w:rPr>
          <w:rFonts w:asciiTheme="minorHAnsi" w:hAnsiTheme="minorHAnsi" w:cstheme="minorHAnsi"/>
          <w:b/>
          <w:bCs/>
        </w:rPr>
        <w:t>31.10.2026</w:t>
      </w:r>
      <w:r w:rsidRPr="00137CE5">
        <w:rPr>
          <w:rFonts w:asciiTheme="minorHAnsi" w:hAnsiTheme="minorHAnsi" w:cstheme="minorHAnsi"/>
          <w:b/>
          <w:bCs/>
        </w:rPr>
        <w:t xml:space="preserve">. </w:t>
      </w:r>
      <w:r w:rsidRPr="00137CE5">
        <w:rPr>
          <w:rFonts w:asciiTheme="minorHAnsi" w:hAnsiTheme="minorHAnsi" w:cstheme="minorHAnsi"/>
        </w:rPr>
        <w:t>Nesplnění této doby (provedení díla dle § 2604 občanského zákoníku) je sankcionováno smluvní pokutou sjednanou Smlouvou.</w:t>
      </w:r>
      <w:bookmarkEnd w:id="7"/>
      <w:r w:rsidRPr="00137CE5">
        <w:rPr>
          <w:rFonts w:asciiTheme="minorHAnsi" w:hAnsiTheme="minorHAnsi" w:cstheme="minorHAnsi"/>
        </w:rPr>
        <w:t xml:space="preserve"> Zhotovitel je oprávněn provést dílo i před uplynutím doby plnění a objednatel je povinen dříve provedené dílo převzít.</w:t>
      </w:r>
    </w:p>
    <w:p w14:paraId="7BC669EF" w14:textId="77777777" w:rsidR="00967D66" w:rsidRPr="00967D66" w:rsidRDefault="00B34F27" w:rsidP="00B34F27">
      <w:pPr>
        <w:pStyle w:val="Odstavecseseznamem"/>
        <w:numPr>
          <w:ilvl w:val="0"/>
          <w:numId w:val="13"/>
        </w:numPr>
        <w:spacing w:before="120" w:after="120" w:line="240" w:lineRule="auto"/>
        <w:ind w:left="284"/>
        <w:contextualSpacing w:val="0"/>
        <w:jc w:val="both"/>
        <w:rPr>
          <w:rFonts w:asciiTheme="minorHAnsi" w:hAnsiTheme="minorHAnsi" w:cstheme="minorHAnsi"/>
        </w:rPr>
      </w:pPr>
      <w:bookmarkStart w:id="9" w:name="_Hlk211329843"/>
      <w:bookmarkEnd w:id="8"/>
      <w:r>
        <w:t xml:space="preserve">Smluvní strany se výslovně dohodly, že </w:t>
      </w:r>
      <w:r w:rsidRPr="00967D66">
        <w:rPr>
          <w:rStyle w:val="Siln"/>
          <w:rFonts w:eastAsiaTheme="majorEastAsia"/>
        </w:rPr>
        <w:t>termín 31. 10. 2026 je konečný, nepřekročitelný a absolutně závazný</w:t>
      </w:r>
      <w:r>
        <w:t>, neboť je stanoven v návaznosti na lhůty stanovené poskytovatelem dotačních prostředků. Žádné ustanovení této smlouvy nelze vykládat tak, že by umožňovalo prodloužení této lhůty, ledaže by se jednalo o případy prokazatelné vyšší moci, které budou řádně doloženy</w:t>
      </w:r>
      <w:r w:rsidR="00967D66">
        <w:t>.</w:t>
      </w:r>
    </w:p>
    <w:bookmarkEnd w:id="9"/>
    <w:p w14:paraId="3585DF56" w14:textId="4FB3DFA5" w:rsidR="006F1A3C" w:rsidRPr="00B34F27" w:rsidRDefault="006F1A3C" w:rsidP="00B34F27">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B34F27">
        <w:rPr>
          <w:rFonts w:asciiTheme="minorHAnsi" w:hAnsiTheme="minorHAnsi" w:cstheme="minorHAnsi"/>
        </w:rPr>
        <w:t>Dokončením stavebních prací se rozumí okamžik, v němž byly ukončeny práce dle příslušné dokumentace. Zhotovitel ukončí stavební práce v době stanovené v čl. V. odst. 1 Smlouvy, tak aby byl schopen dostát svým dalším závazkům vyplývajícím z této Smlouvy.</w:t>
      </w:r>
    </w:p>
    <w:p w14:paraId="6BD5C8FF" w14:textId="77777777" w:rsidR="006F1A3C" w:rsidRPr="00173A6A"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b/>
          <w:bCs/>
        </w:rPr>
      </w:pPr>
      <w:r w:rsidRPr="00173A6A">
        <w:rPr>
          <w:rFonts w:asciiTheme="minorHAnsi" w:hAnsiTheme="minorHAnsi" w:cstheme="minorHAnsi"/>
          <w:b/>
          <w:bCs/>
        </w:rPr>
        <w:lastRenderedPageBreak/>
        <w:t xml:space="preserve">Zhotovitel je povinen </w:t>
      </w:r>
      <w:r>
        <w:rPr>
          <w:rFonts w:asciiTheme="minorHAnsi" w:hAnsiTheme="minorHAnsi" w:cstheme="minorHAnsi"/>
          <w:b/>
          <w:bCs/>
        </w:rPr>
        <w:t xml:space="preserve">zpracovat harmonogram provádění díla - harmonogram bude </w:t>
      </w:r>
      <w:r w:rsidRPr="00173A6A">
        <w:rPr>
          <w:rFonts w:asciiTheme="minorHAnsi" w:hAnsiTheme="minorHAnsi" w:cstheme="minorHAnsi"/>
          <w:b/>
          <w:bCs/>
        </w:rPr>
        <w:t xml:space="preserve">předložen Objednateli ke schválení nejpozději do </w:t>
      </w:r>
      <w:r>
        <w:rPr>
          <w:rFonts w:asciiTheme="minorHAnsi" w:hAnsiTheme="minorHAnsi" w:cstheme="minorHAnsi"/>
          <w:b/>
          <w:bCs/>
        </w:rPr>
        <w:t>10</w:t>
      </w:r>
      <w:r w:rsidRPr="00173A6A">
        <w:rPr>
          <w:rFonts w:asciiTheme="minorHAnsi" w:hAnsiTheme="minorHAnsi" w:cstheme="minorHAnsi"/>
          <w:b/>
          <w:bCs/>
        </w:rPr>
        <w:t xml:space="preserve"> kalendářních dnů ode nabytí účinnosti této Smlouvy, pokud se smluvní strany v odůvodněných případech nedohodnou jinak. Zhotovitel je povinen </w:t>
      </w:r>
      <w:r>
        <w:rPr>
          <w:rFonts w:asciiTheme="minorHAnsi" w:hAnsiTheme="minorHAnsi" w:cstheme="minorHAnsi"/>
          <w:b/>
          <w:bCs/>
        </w:rPr>
        <w:t xml:space="preserve">oboustranně odsouhlasený </w:t>
      </w:r>
      <w:r w:rsidRPr="00173A6A">
        <w:rPr>
          <w:rFonts w:asciiTheme="minorHAnsi" w:hAnsiTheme="minorHAnsi" w:cstheme="minorHAnsi"/>
          <w:b/>
          <w:bCs/>
        </w:rPr>
        <w:t xml:space="preserve">harmonogram </w:t>
      </w:r>
      <w:r>
        <w:rPr>
          <w:rFonts w:asciiTheme="minorHAnsi" w:hAnsiTheme="minorHAnsi" w:cstheme="minorHAnsi"/>
          <w:b/>
          <w:bCs/>
        </w:rPr>
        <w:t>provádění díla</w:t>
      </w:r>
      <w:r w:rsidRPr="00173A6A">
        <w:rPr>
          <w:rFonts w:asciiTheme="minorHAnsi" w:hAnsiTheme="minorHAnsi" w:cstheme="minorHAnsi"/>
          <w:b/>
          <w:bCs/>
        </w:rPr>
        <w:t xml:space="preserve"> </w:t>
      </w:r>
      <w:r>
        <w:rPr>
          <w:rFonts w:asciiTheme="minorHAnsi" w:hAnsiTheme="minorHAnsi" w:cstheme="minorHAnsi"/>
          <w:b/>
          <w:bCs/>
        </w:rPr>
        <w:t xml:space="preserve">dodržovat a také jej </w:t>
      </w:r>
      <w:r w:rsidRPr="00173A6A">
        <w:rPr>
          <w:rFonts w:asciiTheme="minorHAnsi" w:hAnsiTheme="minorHAnsi" w:cstheme="minorHAnsi"/>
          <w:b/>
          <w:bCs/>
        </w:rPr>
        <w:t>pravidelně aktualizovat v případě jakékoliv mimořádné podstatné změny plnění či podmínek realizace Díla, které mají vliv na časový průběh realizace Díla. Případné aktualizace budou předávány Objednateli ke schválení elektronicky, nejméně 5 pracovních dnů před potřebnou účinností navrhované aktualizace harmonogramu plnění.</w:t>
      </w:r>
    </w:p>
    <w:p w14:paraId="038CC7EA" w14:textId="77777777" w:rsidR="006F1A3C" w:rsidRPr="00137CE5"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Objednatel je povinen včas písemně </w:t>
      </w:r>
      <w:r w:rsidRPr="006B2557">
        <w:rPr>
          <w:rFonts w:asciiTheme="minorHAnsi" w:hAnsiTheme="minorHAnsi" w:cstheme="minorHAnsi"/>
          <w:u w:val="single"/>
        </w:rPr>
        <w:t>vyzvat Zhotovitele k převzetí staveniště</w:t>
      </w:r>
      <w:r w:rsidRPr="00137CE5">
        <w:rPr>
          <w:rFonts w:asciiTheme="minorHAnsi" w:hAnsiTheme="minorHAnsi" w:cstheme="minorHAnsi"/>
        </w:rPr>
        <w:t xml:space="preserve"> s ohledem na stanovený harmonogram k plnění díla. Zhotovitel je povinen </w:t>
      </w:r>
      <w:r w:rsidRPr="006B2557">
        <w:rPr>
          <w:rFonts w:asciiTheme="minorHAnsi" w:hAnsiTheme="minorHAnsi" w:cstheme="minorHAnsi"/>
          <w:u w:val="single"/>
        </w:rPr>
        <w:t xml:space="preserve">převzít staveniště nejpozději do </w:t>
      </w:r>
      <w:r w:rsidRPr="006B2557">
        <w:rPr>
          <w:rFonts w:asciiTheme="minorHAnsi" w:hAnsiTheme="minorHAnsi" w:cstheme="minorHAnsi"/>
          <w:b/>
          <w:bCs/>
          <w:u w:val="single"/>
        </w:rPr>
        <w:t xml:space="preserve">5 dnů </w:t>
      </w:r>
      <w:r w:rsidRPr="006B2557">
        <w:rPr>
          <w:rFonts w:asciiTheme="minorHAnsi" w:hAnsiTheme="minorHAnsi" w:cstheme="minorHAnsi"/>
          <w:u w:val="single"/>
        </w:rPr>
        <w:t>od výzvy Objednatele</w:t>
      </w:r>
      <w:r w:rsidRPr="00D5177D">
        <w:rPr>
          <w:rFonts w:asciiTheme="minorHAnsi" w:hAnsiTheme="minorHAnsi" w:cstheme="minorHAnsi"/>
        </w:rPr>
        <w:t>, pokud se smluvní strany písemně nedohodnou jinak.</w:t>
      </w:r>
      <w:r w:rsidRPr="00137CE5">
        <w:rPr>
          <w:rFonts w:asciiTheme="minorHAnsi" w:hAnsiTheme="minorHAnsi" w:cstheme="minorHAnsi"/>
          <w:b/>
          <w:bCs/>
        </w:rPr>
        <w:t xml:space="preserve"> </w:t>
      </w:r>
      <w:r w:rsidRPr="00137CE5">
        <w:rPr>
          <w:rFonts w:asciiTheme="minorHAnsi" w:hAnsiTheme="minorHAnsi" w:cstheme="minorHAnsi"/>
        </w:rPr>
        <w:t xml:space="preserve">S ohledem na stanovený termín pro dokončení a předání díla, uvedený výše v odst. </w:t>
      </w:r>
      <w:r>
        <w:rPr>
          <w:rFonts w:asciiTheme="minorHAnsi" w:hAnsiTheme="minorHAnsi" w:cstheme="minorHAnsi"/>
        </w:rPr>
        <w:t>2</w:t>
      </w:r>
      <w:r w:rsidRPr="00137CE5">
        <w:rPr>
          <w:rFonts w:asciiTheme="minorHAnsi" w:hAnsiTheme="minorHAnsi" w:cstheme="minorHAnsi"/>
        </w:rPr>
        <w:t xml:space="preserve">, musí být stavební práce zahájeny co nejdříve po převzetí staveniště. Zahájením stavebních prací se rozumí okamžik, v němž byly započaty práce dle příslušné dokumentace, přičemž započetí těchto prací musí být prokazatelné jejich hmotným výsledkem. Zhotovitel zahájí stavební práce po protokolárním převzetí staveniště. </w:t>
      </w:r>
    </w:p>
    <w:p w14:paraId="4ADE176D" w14:textId="77777777" w:rsidR="006F1A3C" w:rsidRPr="00137CE5"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Zhotovitel splní svou povinnost provést dílo jeho řádným dokončením a protokolárním předáním Objednateli. Dílo se považuje za dokončené, pokud nevykazuje žádné vady a nedodělky, kromě ojedinělých drobných vad, které samy o sobě, ani ve spojení s jinými nebrání užívání stavby funkčně nebo esteticky, ani její užívání podstatným způsobem neomezují. K řádnému dokončení díla se vyžadují také další plnění dle Smlouvy, zejména dodání dokumentace a dalších dokladů vyžadovaných Smlouvou v průběhu provádění díla či při jeho předání</w:t>
      </w:r>
      <w:r>
        <w:rPr>
          <w:rFonts w:asciiTheme="minorHAnsi" w:hAnsiTheme="minorHAnsi" w:cstheme="minorHAnsi"/>
        </w:rPr>
        <w:t>.</w:t>
      </w:r>
    </w:p>
    <w:p w14:paraId="45358C03" w14:textId="77777777" w:rsidR="006F1A3C" w:rsidRPr="00137CE5"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 je povinen na písemné vyzvání Objednatele provést ihned nápravu a nese veškeré náklady s tím spojené. Stejně tak se Zhotovitel zavazuje, že k realizaci nepoužije materiály, které nemají požadovanou certifikaci.</w:t>
      </w:r>
    </w:p>
    <w:p w14:paraId="79D60507" w14:textId="77777777" w:rsidR="0009245D" w:rsidRPr="0009245D" w:rsidRDefault="0009245D" w:rsidP="0009245D">
      <w:pPr>
        <w:pStyle w:val="Odstavecseseznamem"/>
        <w:spacing w:before="120" w:after="120" w:line="240" w:lineRule="auto"/>
        <w:ind w:left="426"/>
        <w:contextualSpacing w:val="0"/>
        <w:jc w:val="both"/>
        <w:rPr>
          <w:rFonts w:asciiTheme="minorHAnsi" w:hAnsiTheme="minorHAnsi" w:cstheme="minorHAnsi"/>
        </w:rPr>
      </w:pPr>
    </w:p>
    <w:p w14:paraId="336C506E"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Místo plnění</w:t>
      </w:r>
    </w:p>
    <w:p w14:paraId="70602F36" w14:textId="012ADFD1" w:rsidR="003C403B" w:rsidRDefault="006F1A3C" w:rsidP="006F1A3C">
      <w:pPr>
        <w:pStyle w:val="Bezmezer1"/>
        <w:numPr>
          <w:ilvl w:val="0"/>
          <w:numId w:val="6"/>
        </w:numPr>
        <w:spacing w:before="120" w:after="120"/>
        <w:ind w:left="284"/>
        <w:rPr>
          <w:rFonts w:asciiTheme="minorHAnsi" w:hAnsiTheme="minorHAnsi" w:cstheme="minorHAnsi"/>
          <w:sz w:val="22"/>
        </w:rPr>
      </w:pPr>
      <w:r w:rsidRPr="00781A9E">
        <w:rPr>
          <w:rStyle w:val="NoSpacingChar"/>
          <w:rFonts w:asciiTheme="minorHAnsi" w:eastAsia="Arial" w:hAnsiTheme="minorHAnsi" w:cstheme="minorHAnsi"/>
          <w:sz w:val="22"/>
        </w:rPr>
        <w:t>Místem plnění předmětu této</w:t>
      </w:r>
      <w:r w:rsidRPr="00781A9E">
        <w:rPr>
          <w:rFonts w:asciiTheme="minorHAnsi" w:hAnsiTheme="minorHAnsi" w:cstheme="minorHAnsi"/>
          <w:sz w:val="22"/>
        </w:rPr>
        <w:t xml:space="preserve"> smlouvy</w:t>
      </w:r>
      <w:r w:rsidR="003C403B">
        <w:rPr>
          <w:rFonts w:asciiTheme="minorHAnsi" w:hAnsiTheme="minorHAnsi" w:cstheme="minorHAnsi"/>
          <w:sz w:val="22"/>
        </w:rPr>
        <w:t>:</w:t>
      </w:r>
      <w:r w:rsidRPr="00781A9E">
        <w:rPr>
          <w:rFonts w:asciiTheme="minorHAnsi" w:hAnsiTheme="minorHAnsi" w:cstheme="minorHAnsi"/>
          <w:sz w:val="22"/>
        </w:rPr>
        <w:t xml:space="preserve"> </w:t>
      </w:r>
    </w:p>
    <w:p w14:paraId="4DA30019" w14:textId="77777777" w:rsidR="003C403B" w:rsidRPr="003C403B" w:rsidRDefault="003C403B" w:rsidP="003C403B">
      <w:pPr>
        <w:spacing w:after="0"/>
        <w:jc w:val="both"/>
        <w:outlineLvl w:val="1"/>
        <w:rPr>
          <w:rFonts w:eastAsia="Open Sans" w:cstheme="minorHAnsi"/>
          <w:bCs/>
        </w:rPr>
      </w:pPr>
      <w:r w:rsidRPr="003C403B">
        <w:rPr>
          <w:rFonts w:eastAsia="Open Sans" w:cstheme="minorHAnsi"/>
          <w:bCs/>
        </w:rPr>
        <w:t>Místo stavby: Eva</w:t>
      </w:r>
      <w:r w:rsidRPr="003C403B">
        <w:rPr>
          <w:rFonts w:eastAsia="Open Sans" w:cstheme="minorHAnsi" w:hint="eastAsia"/>
          <w:bCs/>
        </w:rPr>
        <w:t>ň</w:t>
      </w:r>
      <w:r w:rsidRPr="003C403B">
        <w:rPr>
          <w:rFonts w:eastAsia="Open Sans" w:cstheme="minorHAnsi"/>
          <w:bCs/>
        </w:rPr>
        <w:t xml:space="preserve"> [kód obce. - 564834]</w:t>
      </w:r>
    </w:p>
    <w:p w14:paraId="01478F56" w14:textId="77777777" w:rsidR="003C403B" w:rsidRPr="003C403B" w:rsidRDefault="003C403B" w:rsidP="003C403B">
      <w:pPr>
        <w:spacing w:after="0"/>
        <w:jc w:val="both"/>
        <w:outlineLvl w:val="1"/>
        <w:rPr>
          <w:rFonts w:eastAsia="Open Sans" w:cstheme="minorHAnsi"/>
          <w:bCs/>
        </w:rPr>
      </w:pPr>
      <w:r w:rsidRPr="003C403B">
        <w:rPr>
          <w:rFonts w:eastAsia="Open Sans" w:cstheme="minorHAnsi"/>
          <w:bCs/>
        </w:rPr>
        <w:t>Katastrální území: Eva</w:t>
      </w:r>
      <w:r w:rsidRPr="003C403B">
        <w:rPr>
          <w:rFonts w:eastAsia="Open Sans" w:cstheme="minorHAnsi" w:hint="eastAsia"/>
          <w:bCs/>
        </w:rPr>
        <w:t>ň</w:t>
      </w:r>
      <w:r w:rsidRPr="003C403B">
        <w:rPr>
          <w:rFonts w:eastAsia="Open Sans" w:cstheme="minorHAnsi"/>
          <w:bCs/>
        </w:rPr>
        <w:t xml:space="preserve"> [kód k.ú. - 634441]</w:t>
      </w:r>
    </w:p>
    <w:p w14:paraId="5FCE4AC2" w14:textId="7C89EBF0" w:rsidR="003C403B" w:rsidRPr="003C403B" w:rsidRDefault="003C403B" w:rsidP="003C403B">
      <w:pPr>
        <w:spacing w:after="0"/>
        <w:jc w:val="both"/>
        <w:outlineLvl w:val="1"/>
        <w:rPr>
          <w:rFonts w:eastAsia="Open Sans" w:cstheme="minorHAnsi"/>
          <w:bCs/>
        </w:rPr>
      </w:pPr>
      <w:r w:rsidRPr="003C403B">
        <w:rPr>
          <w:rFonts w:eastAsia="Open Sans" w:cstheme="minorHAnsi"/>
          <w:bCs/>
        </w:rPr>
        <w:t>Katastrální území: Horka u Libochovic [kód k.ú. - 634450]</w:t>
      </w:r>
    </w:p>
    <w:p w14:paraId="4BE2F463" w14:textId="77777777" w:rsidR="003C403B" w:rsidRPr="003C403B" w:rsidRDefault="003C403B" w:rsidP="003C403B">
      <w:pPr>
        <w:pStyle w:val="Bezmezer1"/>
        <w:numPr>
          <w:ilvl w:val="0"/>
          <w:numId w:val="6"/>
        </w:numPr>
        <w:spacing w:before="120" w:after="120"/>
        <w:ind w:left="284"/>
        <w:rPr>
          <w:rFonts w:asciiTheme="minorHAnsi" w:hAnsiTheme="minorHAnsi" w:cstheme="minorHAnsi"/>
          <w:sz w:val="22"/>
        </w:rPr>
      </w:pPr>
      <w:r w:rsidRPr="003C403B">
        <w:rPr>
          <w:rFonts w:eastAsia="Open Sans" w:cstheme="minorHAnsi"/>
          <w:bCs/>
        </w:rPr>
        <w:t xml:space="preserve">Podrobná specifikace míst plnění a pozemků dotčených výstavbou je uvedena v projektové dokumentaci, konkrétně v bodě A.1.1. Průvodní zprávy. </w:t>
      </w:r>
    </w:p>
    <w:p w14:paraId="228BC7F1" w14:textId="77777777" w:rsidR="0009245D" w:rsidRDefault="0009245D" w:rsidP="0009245D">
      <w:pPr>
        <w:pStyle w:val="Bezmezer1"/>
        <w:spacing w:before="120" w:after="120"/>
        <w:ind w:left="284"/>
        <w:rPr>
          <w:rFonts w:asciiTheme="minorHAnsi" w:hAnsiTheme="minorHAnsi" w:cstheme="minorHAnsi"/>
          <w:sz w:val="22"/>
        </w:rPr>
      </w:pPr>
    </w:p>
    <w:p w14:paraId="67823FB1" w14:textId="77777777" w:rsidR="0009245D" w:rsidRDefault="0009245D" w:rsidP="0009245D">
      <w:pPr>
        <w:pStyle w:val="Bezmezer1"/>
        <w:spacing w:before="120" w:after="120"/>
        <w:ind w:left="284"/>
        <w:rPr>
          <w:rFonts w:asciiTheme="minorHAnsi" w:hAnsiTheme="minorHAnsi" w:cstheme="minorHAnsi"/>
          <w:sz w:val="22"/>
        </w:rPr>
      </w:pPr>
    </w:p>
    <w:p w14:paraId="0AD24CA9" w14:textId="77777777" w:rsidR="0009245D" w:rsidRPr="00781A9E" w:rsidRDefault="0009245D" w:rsidP="0009245D">
      <w:pPr>
        <w:pStyle w:val="Bezmezer1"/>
        <w:spacing w:before="120" w:after="120"/>
        <w:ind w:left="284"/>
        <w:rPr>
          <w:rFonts w:asciiTheme="minorHAnsi" w:hAnsiTheme="minorHAnsi" w:cstheme="minorHAnsi"/>
          <w:sz w:val="22"/>
        </w:rPr>
      </w:pPr>
    </w:p>
    <w:p w14:paraId="52142E9E"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Cena za předmět smlouvy</w:t>
      </w:r>
    </w:p>
    <w:p w14:paraId="6B4D3358" w14:textId="5396C019" w:rsidR="006F1A3C" w:rsidRPr="00137CE5" w:rsidRDefault="006F1A3C" w:rsidP="006F1A3C">
      <w:pPr>
        <w:pStyle w:val="Bezmezer1"/>
        <w:numPr>
          <w:ilvl w:val="0"/>
          <w:numId w:val="15"/>
        </w:numPr>
        <w:spacing w:before="120" w:after="120"/>
        <w:ind w:left="284"/>
        <w:rPr>
          <w:rFonts w:asciiTheme="minorHAnsi" w:eastAsia="Calibri" w:hAnsiTheme="minorHAnsi" w:cstheme="minorHAnsi"/>
          <w:b/>
          <w:bCs/>
          <w:sz w:val="22"/>
          <w:szCs w:val="20"/>
        </w:rPr>
      </w:pPr>
      <w:r w:rsidRPr="00137CE5">
        <w:rPr>
          <w:rFonts w:asciiTheme="minorHAnsi" w:eastAsia="Calibri" w:hAnsiTheme="minorHAnsi" w:cstheme="minorHAnsi"/>
          <w:sz w:val="22"/>
          <w:szCs w:val="20"/>
        </w:rPr>
        <w:t xml:space="preserve">Cena za předmět Smlouvy je stanovena dohodou smluvních stran na základě cenové nabídky Zhotovitele, nabídnuté v rámci zadávacího řízení k veřejné zakázce: </w:t>
      </w:r>
      <w:r w:rsidRPr="00137CE5">
        <w:rPr>
          <w:rFonts w:asciiTheme="minorHAnsi" w:eastAsia="Calibri" w:hAnsiTheme="minorHAnsi" w:cstheme="minorHAnsi"/>
          <w:b/>
          <w:sz w:val="22"/>
          <w:szCs w:val="20"/>
        </w:rPr>
        <w:t>„</w:t>
      </w:r>
      <w:r w:rsidR="00C758CF" w:rsidRPr="003C2A85">
        <w:rPr>
          <w:rFonts w:eastAsia="Open Sans" w:cstheme="minorHAnsi"/>
          <w:b/>
          <w:bCs/>
          <w:color w:val="000000" w:themeColor="text1"/>
        </w:rPr>
        <w:t>Systém DČOV v obci Evaň</w:t>
      </w:r>
      <w:r w:rsidRPr="00137CE5">
        <w:rPr>
          <w:rFonts w:asciiTheme="minorHAnsi" w:eastAsia="Calibri" w:hAnsiTheme="minorHAnsi" w:cstheme="minorHAnsi"/>
          <w:sz w:val="22"/>
          <w:szCs w:val="20"/>
        </w:rPr>
        <w:t>”. Celková cena za předmět této Smlouvy je stanovena pevnou částkou ve výši:</w:t>
      </w:r>
    </w:p>
    <w:p w14:paraId="0BB7AFE8" w14:textId="77777777" w:rsidR="006F1A3C" w:rsidRPr="00137CE5" w:rsidRDefault="006F1A3C" w:rsidP="006F1A3C">
      <w:pPr>
        <w:numPr>
          <w:ilvl w:val="0"/>
          <w:numId w:val="3"/>
        </w:numPr>
        <w:spacing w:before="120" w:after="120"/>
        <w:rPr>
          <w:rFonts w:asciiTheme="minorHAnsi" w:hAnsiTheme="minorHAnsi" w:cstheme="minorHAnsi"/>
          <w:b/>
          <w:bCs/>
        </w:rPr>
      </w:pPr>
      <w:r w:rsidRPr="00137CE5">
        <w:rPr>
          <w:rFonts w:asciiTheme="minorHAnsi" w:hAnsiTheme="minorHAnsi" w:cstheme="minorHAnsi"/>
        </w:rPr>
        <w:t>Cena celkem bez DPH:</w:t>
      </w:r>
      <w:r w:rsidRPr="00137CE5">
        <w:rPr>
          <w:rFonts w:asciiTheme="minorHAnsi" w:hAnsiTheme="minorHAnsi" w:cstheme="minorHAnsi"/>
        </w:rPr>
        <w:tab/>
      </w:r>
      <w:r w:rsidRPr="00137CE5">
        <w:rPr>
          <w:rFonts w:asciiTheme="minorHAnsi" w:hAnsiTheme="minorHAnsi" w:cstheme="minorHAnsi"/>
          <w:b/>
          <w:bCs/>
        </w:rPr>
        <w:t>………………………………..,- Kč</w:t>
      </w:r>
    </w:p>
    <w:p w14:paraId="20E4115A" w14:textId="77777777" w:rsidR="006F1A3C" w:rsidRPr="00137CE5" w:rsidRDefault="006F1A3C" w:rsidP="006F1A3C">
      <w:pPr>
        <w:numPr>
          <w:ilvl w:val="0"/>
          <w:numId w:val="3"/>
        </w:numPr>
        <w:spacing w:before="120" w:after="120"/>
        <w:rPr>
          <w:rFonts w:asciiTheme="minorHAnsi" w:hAnsiTheme="minorHAnsi" w:cstheme="minorHAnsi"/>
          <w:b/>
          <w:bCs/>
        </w:rPr>
      </w:pPr>
      <w:r w:rsidRPr="00137CE5">
        <w:rPr>
          <w:rFonts w:asciiTheme="minorHAnsi" w:hAnsiTheme="minorHAnsi" w:cstheme="minorHAnsi"/>
        </w:rPr>
        <w:lastRenderedPageBreak/>
        <w:t>DPH:</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b/>
          <w:bCs/>
        </w:rPr>
        <w:t>…………………………………,-Kč</w:t>
      </w:r>
    </w:p>
    <w:p w14:paraId="687A7AC4" w14:textId="77777777" w:rsidR="006F1A3C" w:rsidRPr="00137CE5" w:rsidRDefault="006F1A3C" w:rsidP="006F1A3C">
      <w:pPr>
        <w:numPr>
          <w:ilvl w:val="0"/>
          <w:numId w:val="3"/>
        </w:numPr>
        <w:spacing w:before="120" w:after="120"/>
        <w:rPr>
          <w:rFonts w:asciiTheme="minorHAnsi" w:hAnsiTheme="minorHAnsi" w:cstheme="minorHAnsi"/>
          <w:b/>
          <w:bCs/>
        </w:rPr>
      </w:pPr>
      <w:r w:rsidRPr="00137CE5">
        <w:rPr>
          <w:rFonts w:asciiTheme="minorHAnsi" w:hAnsiTheme="minorHAnsi" w:cstheme="minorHAnsi"/>
        </w:rPr>
        <w:t xml:space="preserve">Cena celkem včetně DPH: </w:t>
      </w:r>
      <w:r w:rsidRPr="00137CE5">
        <w:rPr>
          <w:rFonts w:asciiTheme="minorHAnsi" w:hAnsiTheme="minorHAnsi" w:cstheme="minorHAnsi"/>
        </w:rPr>
        <w:tab/>
      </w:r>
      <w:r w:rsidRPr="00137CE5">
        <w:rPr>
          <w:rFonts w:asciiTheme="minorHAnsi" w:hAnsiTheme="minorHAnsi" w:cstheme="minorHAnsi"/>
          <w:b/>
          <w:bCs/>
        </w:rPr>
        <w:t>…………………………………,- Kč</w:t>
      </w:r>
    </w:p>
    <w:p w14:paraId="3DC49F93" w14:textId="77777777" w:rsidR="006F1A3C" w:rsidRPr="00137CE5" w:rsidRDefault="006F1A3C" w:rsidP="006F1A3C">
      <w:pPr>
        <w:pStyle w:val="Odstavecseseznamem"/>
        <w:numPr>
          <w:ilvl w:val="0"/>
          <w:numId w:val="3"/>
        </w:numPr>
        <w:spacing w:after="0" w:line="240" w:lineRule="auto"/>
        <w:ind w:left="1003" w:hanging="357"/>
        <w:contextualSpacing w:val="0"/>
        <w:jc w:val="both"/>
        <w:rPr>
          <w:rFonts w:asciiTheme="minorHAnsi" w:hAnsiTheme="minorHAnsi" w:cstheme="minorHAnsi"/>
          <w:b/>
          <w:bCs/>
        </w:rPr>
      </w:pPr>
      <w:r w:rsidRPr="00137CE5">
        <w:rPr>
          <w:rFonts w:asciiTheme="minorHAnsi" w:hAnsiTheme="minorHAnsi" w:cstheme="minorHAnsi"/>
        </w:rPr>
        <w:t xml:space="preserve">Slovy: </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b/>
          <w:bCs/>
        </w:rPr>
        <w:t>………………………………… korun českých</w:t>
      </w:r>
    </w:p>
    <w:p w14:paraId="3B2A933C" w14:textId="77777777" w:rsidR="006F1A3C" w:rsidRPr="00137CE5" w:rsidRDefault="006F1A3C" w:rsidP="006F1A3C">
      <w:pPr>
        <w:spacing w:before="120" w:after="0" w:line="240" w:lineRule="auto"/>
        <w:ind w:left="284"/>
        <w:jc w:val="both"/>
        <w:outlineLvl w:val="1"/>
        <w:rPr>
          <w:rFonts w:asciiTheme="minorHAnsi" w:eastAsia="Calibri" w:hAnsiTheme="minorHAnsi" w:cstheme="minorHAnsi"/>
        </w:rPr>
      </w:pPr>
      <w:r w:rsidRPr="00137CE5">
        <w:rPr>
          <w:rFonts w:asciiTheme="minorHAnsi" w:eastAsia="Calibri" w:hAnsiTheme="minorHAnsi" w:cstheme="minorHAnsi"/>
        </w:rPr>
        <w:t xml:space="preserve">(dále též „Cena za provedení díla“ nebo „Cena díla“) </w:t>
      </w:r>
    </w:p>
    <w:p w14:paraId="6B5F2D8D"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rPr>
      </w:pPr>
      <w:r w:rsidRPr="00137CE5">
        <w:rPr>
          <w:rFonts w:asciiTheme="minorHAnsi" w:eastAsia="Calibri" w:hAnsiTheme="minorHAnsi" w:cstheme="minorHAnsi"/>
          <w:sz w:val="22"/>
          <w:szCs w:val="20"/>
        </w:rPr>
        <w:t xml:space="preserve">K ceně bez DPH bude v souladu s položkovým rozpočtem připočtena DPH v zákonné výši. </w:t>
      </w:r>
    </w:p>
    <w:p w14:paraId="3D636260"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Celková cena za předmět smlouvy uvedená v odst. 1 výše a stanovená dle položkového rozpočtu, uvedeného v příloze č. 1 této Smlouvy, zahrnuje vše, co obsahují výchozí dokumenty, tj. zahrnuje veškeré dodávky, služby, stavební práce a výkony nutné k realizaci předmětu této Smlouvy, tj. všechny náklady související se zhotovením díla včetně odstranění veškerých vad, které se vyskytnou v průběhu předání díla, jakož i v záruční době. Cena dále obsahuje všechny vedlejší náklady související s umístěním stavby, zařízením staveniště a také ostatní náklady související s plněním všech podmínek, uvedených ve výchozích dokumentech.</w:t>
      </w:r>
    </w:p>
    <w:p w14:paraId="28C1C2EF"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Objednatelem nebudou na Cenu předmětu smlouvy poskytována jakákoli plnění (zálohové platby) před zahájením provádění díla.</w:t>
      </w:r>
    </w:p>
    <w:p w14:paraId="2C601E4C"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Obě smluvní strany se vzájemně dohodly, že cena díla bude </w:t>
      </w:r>
      <w:r w:rsidRPr="00137CE5">
        <w:rPr>
          <w:rFonts w:asciiTheme="minorHAnsi" w:eastAsia="Calibri" w:hAnsiTheme="minorHAnsi" w:cstheme="minorHAnsi"/>
          <w:b/>
          <w:bCs/>
          <w:sz w:val="22"/>
          <w:szCs w:val="20"/>
        </w:rPr>
        <w:t>hrazena průběžně</w:t>
      </w:r>
      <w:r w:rsidRPr="00137CE5">
        <w:rPr>
          <w:rFonts w:asciiTheme="minorHAnsi" w:eastAsia="Calibri" w:hAnsiTheme="minorHAnsi" w:cstheme="minorHAnsi"/>
          <w:sz w:val="22"/>
          <w:szCs w:val="20"/>
        </w:rPr>
        <w:t xml:space="preserve">, dílčím zdanitelným plněním jsou dodávky, služby a stavební práce dle položkového rozpočtu skutečně poskytnuté v příslušném kalendářním měsíci. Za datum uskutečnění dílčího zdanitelného plnění prohlašují poslední den každého kalendářního měsíce. </w:t>
      </w:r>
    </w:p>
    <w:p w14:paraId="7E770A6B"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Po ukončení každého kalendářního měsíce předá Zhotovitel Objednateli daňový doklad (fakturu) ve čtyřech provedeních, k nimž musí být připojen zjišťovací protokol – soupis prací a dodávek skutečně provedených v rámci jednotlivého celku v členění po položkách dle položkového rozpočtu (oceněného soupisu prací s výkazem výměr) oceněný v souladu se Smlouvou odsouhlasený Technickým dozorem stavebníka. Zhotovitel je oprávněn účtovat daňovým dokladem za příslušné období pouze práce a dodávky v rozsahu písemně odsouhlaseném </w:t>
      </w:r>
      <w:r>
        <w:rPr>
          <w:rFonts w:asciiTheme="minorHAnsi" w:eastAsia="Calibri" w:hAnsiTheme="minorHAnsi" w:cstheme="minorHAnsi"/>
          <w:sz w:val="22"/>
          <w:szCs w:val="20"/>
        </w:rPr>
        <w:t>Te</w:t>
      </w:r>
      <w:r w:rsidRPr="00137CE5">
        <w:rPr>
          <w:rFonts w:asciiTheme="minorHAnsi" w:eastAsia="Calibri" w:hAnsiTheme="minorHAnsi" w:cstheme="minorHAnsi"/>
          <w:sz w:val="22"/>
          <w:szCs w:val="20"/>
        </w:rPr>
        <w:t>chnickým dozorem. Cenu neodsouhlasených prací a dodávek je Zhotovitel oprávněn účtovat jen po písemné dohodě s Objednatelem, jinak na základě pravomocného soudního rozhodnutí, které potvrdí jeho nárok.</w:t>
      </w:r>
    </w:p>
    <w:p w14:paraId="3C9B0C2A" w14:textId="77777777" w:rsidR="003C403B" w:rsidRPr="003C403B" w:rsidRDefault="006F1A3C" w:rsidP="003C403B">
      <w:pPr>
        <w:pStyle w:val="Bezmezer1"/>
        <w:numPr>
          <w:ilvl w:val="0"/>
          <w:numId w:val="15"/>
        </w:numPr>
        <w:spacing w:before="120" w:after="120"/>
        <w:ind w:left="284"/>
        <w:rPr>
          <w:rFonts w:asciiTheme="minorHAnsi" w:eastAsia="Calibri" w:hAnsiTheme="minorHAnsi" w:cstheme="minorHAnsi"/>
          <w:sz w:val="22"/>
          <w:szCs w:val="20"/>
        </w:rPr>
      </w:pPr>
      <w:r w:rsidRPr="003C403B">
        <w:rPr>
          <w:rFonts w:asciiTheme="minorHAnsi" w:eastAsia="Calibri" w:hAnsiTheme="minorHAnsi" w:cstheme="minorHAnsi"/>
          <w:sz w:val="22"/>
          <w:szCs w:val="20"/>
        </w:rPr>
        <w:t>Fakturovat lze pouze za skutečně řádně provedené práce poté, co došlo k odsouhlasení oprávněnosti vystavení faktury (věcné správnosti). Zhotovitel předloží Objednateli a Techni</w:t>
      </w:r>
      <w:r w:rsidR="003C403B" w:rsidRPr="003C403B">
        <w:rPr>
          <w:rFonts w:asciiTheme="minorHAnsi" w:eastAsia="Calibri" w:hAnsiTheme="minorHAnsi" w:cstheme="minorHAnsi"/>
          <w:sz w:val="22"/>
          <w:szCs w:val="20"/>
        </w:rPr>
        <w:t>c</w:t>
      </w:r>
      <w:r w:rsidRPr="003C403B">
        <w:rPr>
          <w:rFonts w:asciiTheme="minorHAnsi" w:eastAsia="Calibri" w:hAnsiTheme="minorHAnsi" w:cstheme="minorHAnsi"/>
          <w:sz w:val="22"/>
          <w:szCs w:val="20"/>
        </w:rPr>
        <w:t xml:space="preserve">kému dozoru určenému Objednatelem vždy nejpozději do pátého dne následujícího kalendářního měsíce </w:t>
      </w:r>
      <w:r w:rsidRPr="003C403B">
        <w:rPr>
          <w:rFonts w:asciiTheme="minorHAnsi" w:eastAsia="Calibri" w:hAnsiTheme="minorHAnsi" w:cstheme="minorHAnsi"/>
          <w:b/>
          <w:bCs/>
          <w:sz w:val="22"/>
          <w:szCs w:val="20"/>
        </w:rPr>
        <w:t>zjišťovací protokol se soupisem provedených prací</w:t>
      </w:r>
      <w:r w:rsidRPr="003C403B">
        <w:rPr>
          <w:rFonts w:asciiTheme="minorHAnsi" w:eastAsia="Calibri" w:hAnsiTheme="minorHAnsi" w:cstheme="minorHAnsi"/>
          <w:sz w:val="22"/>
          <w:szCs w:val="20"/>
        </w:rPr>
        <w:t xml:space="preserve">. Zjišťovací protokol předá Zhotovitel Objednateli i v elektronické podobě dle vhodnosti ve formátu *.pdf, *.uniXML, *.xlsx, *.xc4.  Po odsouhlasení Objednatelem a Technickým dozorem (Objednatel a Technický dozor se vyjádří do pěti dnů po předání zjišťovacího protokolu) </w:t>
      </w:r>
      <w:r w:rsidR="003C403B" w:rsidRPr="003C403B">
        <w:rPr>
          <w:rFonts w:asciiTheme="minorHAnsi" w:hAnsiTheme="minorHAnsi" w:cstheme="minorHAnsi"/>
          <w:color w:val="000000" w:themeColor="text1"/>
          <w:sz w:val="22"/>
        </w:rPr>
        <w:t xml:space="preserve">Zhotovitel vystaví </w:t>
      </w:r>
      <w:r w:rsidR="003C403B" w:rsidRPr="003C403B">
        <w:rPr>
          <w:rFonts w:asciiTheme="minorHAnsi" w:hAnsiTheme="minorHAnsi" w:cstheme="minorHAnsi"/>
          <w:b/>
          <w:bCs/>
          <w:color w:val="000000" w:themeColor="text1"/>
          <w:sz w:val="22"/>
        </w:rPr>
        <w:t>fakturu s obvyklými náležitostmi, jejíž nedílnou součástí musí být zjišťovací protokol a soupis provedených prací odsouhlasený Objednatelem nebo jím pověřenou osobou</w:t>
      </w:r>
      <w:r w:rsidR="003C403B" w:rsidRPr="003C403B">
        <w:rPr>
          <w:rFonts w:asciiTheme="minorHAnsi" w:hAnsiTheme="minorHAnsi" w:cstheme="minorHAnsi"/>
          <w:color w:val="000000" w:themeColor="text1"/>
          <w:sz w:val="22"/>
        </w:rPr>
        <w:t xml:space="preserve">. Bez tohoto zjišťovacího protokolu a soupisu prací je faktura neúplná. </w:t>
      </w:r>
      <w:r w:rsidR="003C403B" w:rsidRPr="003C403B">
        <w:rPr>
          <w:sz w:val="22"/>
        </w:rPr>
        <w:t xml:space="preserve">Faktury zhotovitele musí formou a obsahem odpovídat zákonu o účetnictví a zákonu </w:t>
      </w:r>
      <w:r w:rsidR="003C403B" w:rsidRPr="003C403B">
        <w:rPr>
          <w:rFonts w:asciiTheme="minorHAnsi" w:hAnsiTheme="minorHAnsi" w:cstheme="minorHAnsi"/>
          <w:color w:val="000000" w:themeColor="text1"/>
          <w:sz w:val="22"/>
        </w:rPr>
        <w:t>č. 235/2004 Sb., o dani z přidané hodnoty v účinném znění</w:t>
      </w:r>
      <w:r w:rsidR="003C403B" w:rsidRPr="003C403B">
        <w:rPr>
          <w:sz w:val="22"/>
        </w:rPr>
        <w:t xml:space="preserve">. </w:t>
      </w:r>
      <w:r w:rsidR="003C403B" w:rsidRPr="003C403B">
        <w:rPr>
          <w:rFonts w:asciiTheme="minorHAnsi" w:hAnsiTheme="minorHAnsi" w:cstheme="minorHAnsi"/>
          <w:color w:val="000000" w:themeColor="text1"/>
          <w:sz w:val="22"/>
        </w:rPr>
        <w:t>Faktura musí dále obsahovat název projektu a informaci, že se jedná o projekt financovaný z programu NPŽP a včetně jeho registračního číslo:</w:t>
      </w:r>
    </w:p>
    <w:p w14:paraId="687A21AF" w14:textId="232E776F" w:rsidR="006F1A3C" w:rsidRPr="003C403B" w:rsidRDefault="006F1A3C" w:rsidP="006F1A3C">
      <w:pPr>
        <w:pStyle w:val="Bezmezer1"/>
        <w:numPr>
          <w:ilvl w:val="0"/>
          <w:numId w:val="17"/>
        </w:numPr>
        <w:spacing w:before="120" w:after="120"/>
        <w:rPr>
          <w:rFonts w:asciiTheme="minorHAnsi" w:eastAsia="Calibri" w:hAnsiTheme="minorHAnsi" w:cstheme="minorHAnsi"/>
          <w:sz w:val="22"/>
        </w:rPr>
      </w:pPr>
      <w:r w:rsidRPr="003C403B">
        <w:rPr>
          <w:rFonts w:asciiTheme="minorHAnsi" w:eastAsia="Calibri" w:hAnsiTheme="minorHAnsi" w:cstheme="minorHAnsi"/>
          <w:sz w:val="22"/>
        </w:rPr>
        <w:t>Projekt „</w:t>
      </w:r>
      <w:r w:rsidR="00C758CF" w:rsidRPr="003C403B">
        <w:rPr>
          <w:rFonts w:eastAsia="Open Sans" w:cstheme="minorHAnsi"/>
          <w:b/>
          <w:bCs/>
          <w:color w:val="000000" w:themeColor="text1"/>
          <w:sz w:val="22"/>
        </w:rPr>
        <w:t>Systém DČOV v obci Evaň</w:t>
      </w:r>
      <w:r w:rsidRPr="003C403B">
        <w:rPr>
          <w:rFonts w:asciiTheme="minorHAnsi" w:eastAsia="Calibri" w:hAnsiTheme="minorHAnsi" w:cstheme="minorHAnsi"/>
          <w:sz w:val="22"/>
        </w:rPr>
        <w:t>“</w:t>
      </w:r>
    </w:p>
    <w:p w14:paraId="306B2120" w14:textId="393D0B84" w:rsidR="006F1A3C" w:rsidRPr="003C403B" w:rsidRDefault="006F1A3C" w:rsidP="006F1A3C">
      <w:pPr>
        <w:pStyle w:val="Bezmezer1"/>
        <w:numPr>
          <w:ilvl w:val="0"/>
          <w:numId w:val="17"/>
        </w:numPr>
        <w:spacing w:before="120" w:after="120"/>
        <w:rPr>
          <w:rFonts w:asciiTheme="minorHAnsi" w:eastAsia="Calibri" w:hAnsiTheme="minorHAnsi" w:cstheme="minorHAnsi"/>
          <w:sz w:val="22"/>
        </w:rPr>
      </w:pPr>
      <w:r w:rsidRPr="003C403B">
        <w:rPr>
          <w:rFonts w:asciiTheme="minorHAnsi" w:eastAsia="Calibri" w:hAnsiTheme="minorHAnsi" w:cstheme="minorHAnsi"/>
          <w:sz w:val="22"/>
        </w:rPr>
        <w:t xml:space="preserve">reg. č.: </w:t>
      </w:r>
      <w:r w:rsidR="003C403B" w:rsidRPr="003C403B">
        <w:rPr>
          <w:rFonts w:eastAsia="Open Sans" w:cstheme="minorHAnsi"/>
          <w:b/>
          <w:bCs/>
          <w:color w:val="000000" w:themeColor="text1"/>
          <w:sz w:val="22"/>
        </w:rPr>
        <w:t>1210700031</w:t>
      </w:r>
    </w:p>
    <w:p w14:paraId="18E28758" w14:textId="77777777" w:rsidR="006F1A3C" w:rsidRPr="00137CE5" w:rsidRDefault="006F1A3C" w:rsidP="006F1A3C">
      <w:pPr>
        <w:pStyle w:val="Bezmezer1"/>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je povinen vystavit a doručit Objednateli daňový doklad nejpozději do 10 pracovních dnů ode dne uskutečnění zdanitelného plnění. </w:t>
      </w:r>
    </w:p>
    <w:p w14:paraId="456EEFB8"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lastRenderedPageBreak/>
        <w:t xml:space="preserve">Práce budou uhrazeny na základě odsouhlaseného zjišťovacího protokolu provedených a odsouhlasených prací až do celkové výše </w:t>
      </w:r>
      <w:r w:rsidRPr="00137CE5">
        <w:rPr>
          <w:rFonts w:asciiTheme="minorHAnsi" w:eastAsia="Calibri" w:hAnsiTheme="minorHAnsi" w:cstheme="minorHAnsi"/>
          <w:b/>
          <w:bCs/>
          <w:sz w:val="22"/>
          <w:szCs w:val="20"/>
        </w:rPr>
        <w:t>90 %</w:t>
      </w:r>
      <w:r w:rsidRPr="00137CE5">
        <w:rPr>
          <w:rFonts w:asciiTheme="minorHAnsi" w:eastAsia="Calibri" w:hAnsiTheme="minorHAnsi" w:cstheme="minorHAnsi"/>
          <w:sz w:val="22"/>
          <w:szCs w:val="20"/>
        </w:rPr>
        <w:t xml:space="preserve"> sjednané ceny díla v čl. VII odst. 1 Smlouvy. Zbývající část, tj. </w:t>
      </w:r>
      <w:r w:rsidRPr="00137CE5">
        <w:rPr>
          <w:rFonts w:asciiTheme="minorHAnsi" w:eastAsia="Calibri" w:hAnsiTheme="minorHAnsi" w:cstheme="minorHAnsi"/>
          <w:b/>
          <w:bCs/>
          <w:sz w:val="22"/>
          <w:szCs w:val="20"/>
        </w:rPr>
        <w:t>10 %</w:t>
      </w:r>
      <w:r w:rsidRPr="00137CE5">
        <w:rPr>
          <w:rFonts w:asciiTheme="minorHAnsi" w:eastAsia="Calibri" w:hAnsiTheme="minorHAnsi" w:cstheme="minorHAnsi"/>
          <w:sz w:val="22"/>
          <w:szCs w:val="20"/>
        </w:rPr>
        <w:t xml:space="preserve"> ze sjednané ceny, uhradí Objednatel Zhotoviteli po předání a převzetí díla, případně po odstranění vad a nedodělků uvedených v protokolu o předání a převzetí díla </w:t>
      </w:r>
      <w:r w:rsidRPr="00137CE5">
        <w:rPr>
          <w:rFonts w:asciiTheme="minorHAnsi" w:eastAsia="Calibri" w:hAnsiTheme="minorHAnsi" w:cstheme="minorHAnsi"/>
          <w:bCs/>
          <w:sz w:val="22"/>
          <w:szCs w:val="20"/>
        </w:rPr>
        <w:t>na základě konečné faktury dle odst. 9. tohoto článku.</w:t>
      </w:r>
    </w:p>
    <w:p w14:paraId="4BEF3AE3"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Do patnácti dnů po řádném protokolárním předání a převzetí (odevzdání) díla (případně po termínu prodlouženém ve smyslu odst. 8 tohoto článku) bude Zhotovitelem vystaven daňový doklad – </w:t>
      </w:r>
      <w:r w:rsidRPr="00137CE5">
        <w:rPr>
          <w:rFonts w:asciiTheme="minorHAnsi" w:eastAsia="Calibri" w:hAnsiTheme="minorHAnsi" w:cstheme="minorHAnsi"/>
          <w:b/>
          <w:bCs/>
          <w:sz w:val="22"/>
          <w:szCs w:val="20"/>
        </w:rPr>
        <w:t>konečná faktura</w:t>
      </w:r>
      <w:r w:rsidRPr="00137CE5">
        <w:rPr>
          <w:rFonts w:asciiTheme="minorHAnsi" w:eastAsia="Calibri" w:hAnsiTheme="minorHAnsi" w:cstheme="minorHAnsi"/>
          <w:sz w:val="22"/>
          <w:szCs w:val="20"/>
        </w:rPr>
        <w:t xml:space="preserve"> (vyúčtování Ceny za provedení díla).</w:t>
      </w:r>
    </w:p>
    <w:p w14:paraId="33B2F686" w14:textId="77777777" w:rsidR="006F1A3C" w:rsidRPr="00137CE5" w:rsidRDefault="006F1A3C" w:rsidP="006F1A3C">
      <w:pPr>
        <w:spacing w:before="120" w:after="120" w:line="240" w:lineRule="auto"/>
        <w:ind w:left="284"/>
        <w:jc w:val="both"/>
        <w:outlineLvl w:val="1"/>
        <w:rPr>
          <w:rFonts w:asciiTheme="minorHAnsi" w:eastAsia="Calibri" w:hAnsiTheme="minorHAnsi" w:cstheme="minorHAnsi"/>
        </w:rPr>
      </w:pPr>
      <w:r w:rsidRPr="00137CE5">
        <w:rPr>
          <w:rFonts w:asciiTheme="minorHAnsi" w:eastAsia="Calibri" w:hAnsiTheme="minorHAnsi" w:cstheme="minorHAnsi"/>
        </w:rPr>
        <w:t>Konečná faktura musí mimo výše uvedených náležitostí obsahovat:</w:t>
      </w:r>
    </w:p>
    <w:p w14:paraId="73A84745" w14:textId="77777777" w:rsidR="006F1A3C" w:rsidRPr="00137CE5" w:rsidRDefault="006F1A3C" w:rsidP="006F1A3C">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výslovný název „konečná faktura",</w:t>
      </w:r>
    </w:p>
    <w:p w14:paraId="19C3250B" w14:textId="77777777" w:rsidR="006F1A3C" w:rsidRPr="00137CE5" w:rsidRDefault="006F1A3C" w:rsidP="006F1A3C">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celkovou sjednanou cenu bez DPH,</w:t>
      </w:r>
    </w:p>
    <w:p w14:paraId="6E70DDF3" w14:textId="77777777" w:rsidR="006F1A3C" w:rsidRPr="00137CE5" w:rsidRDefault="006F1A3C" w:rsidP="006F1A3C">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soupis všech uhrazených faktur bez DPH,</w:t>
      </w:r>
    </w:p>
    <w:p w14:paraId="7AFFB400" w14:textId="77777777" w:rsidR="006F1A3C" w:rsidRPr="00137CE5" w:rsidRDefault="006F1A3C" w:rsidP="006F1A3C">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částku zbývající k úhradě bez DPH</w:t>
      </w:r>
    </w:p>
    <w:p w14:paraId="3EA9669A" w14:textId="77777777" w:rsidR="006F1A3C" w:rsidRPr="00137CE5" w:rsidRDefault="006F1A3C" w:rsidP="006F1A3C">
      <w:pPr>
        <w:spacing w:before="120" w:after="120" w:line="240" w:lineRule="auto"/>
        <w:ind w:left="284"/>
        <w:jc w:val="both"/>
        <w:rPr>
          <w:rFonts w:asciiTheme="minorHAnsi" w:eastAsia="Calibri" w:hAnsiTheme="minorHAnsi" w:cstheme="minorHAnsi"/>
        </w:rPr>
      </w:pPr>
      <w:r w:rsidRPr="00137CE5">
        <w:rPr>
          <w:rFonts w:asciiTheme="minorHAnsi" w:eastAsia="Calibri" w:hAnsiTheme="minorHAnsi" w:cstheme="minorHAnsi"/>
        </w:rPr>
        <w:t>Bez kterékoliv z těchto výše uvedených náležitostí je konečná faktura neplatná.</w:t>
      </w:r>
    </w:p>
    <w:p w14:paraId="03D1EC81" w14:textId="4BF789DD"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Splatnost daňových dokladů je smluvními stranami dohodnuta na 30 (slovy: třicet) kalendářních dní ode dne doručení faktury Zhotovitelem Objednateli</w:t>
      </w:r>
      <w:r w:rsidRPr="00137CE5">
        <w:rPr>
          <w:rFonts w:asciiTheme="minorHAnsi" w:eastAsia="Calibri" w:hAnsiTheme="minorHAnsi" w:cstheme="minorHAnsi"/>
          <w:sz w:val="22"/>
          <w:szCs w:val="20"/>
        </w:rPr>
        <w:t xml:space="preserve">. Zhotovitel je povinen vystavit a doručit fakturu Objednateli do </w:t>
      </w:r>
      <w:r w:rsidR="00F263D9">
        <w:rPr>
          <w:rFonts w:asciiTheme="minorHAnsi" w:eastAsia="Calibri" w:hAnsiTheme="minorHAnsi" w:cstheme="minorHAnsi"/>
          <w:sz w:val="22"/>
          <w:szCs w:val="20"/>
        </w:rPr>
        <w:t>1</w:t>
      </w:r>
      <w:r w:rsidRPr="00137CE5">
        <w:rPr>
          <w:rFonts w:asciiTheme="minorHAnsi" w:eastAsia="Calibri" w:hAnsiTheme="minorHAnsi" w:cstheme="minorHAnsi"/>
          <w:sz w:val="22"/>
          <w:szCs w:val="20"/>
        </w:rPr>
        <w:t>0 pracovních dnů ode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odepsána z účtu Objednatele ve prospěch účtu banky Zhotovitele uvedeného v záhlaví Smlouvy.</w:t>
      </w:r>
    </w:p>
    <w:p w14:paraId="276ABA13"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447140FF"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b/>
          <w:bCs/>
          <w:iCs/>
          <w:sz w:val="22"/>
          <w:szCs w:val="20"/>
          <w:u w:val="single"/>
        </w:rPr>
      </w:pPr>
      <w:r w:rsidRPr="00137CE5">
        <w:rPr>
          <w:rFonts w:asciiTheme="minorHAnsi" w:eastAsia="Calibri" w:hAnsiTheme="minorHAnsi" w:cstheme="minorHAnsi"/>
          <w:sz w:val="22"/>
          <w:szCs w:val="20"/>
        </w:rPr>
        <w:t xml:space="preserve">Cenu za provedení díla lze měnit pouze za následujících podmínek:   </w:t>
      </w:r>
    </w:p>
    <w:p w14:paraId="47D74529"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bCs/>
          <w:iCs/>
        </w:rPr>
      </w:pPr>
      <w:r w:rsidRPr="00137CE5">
        <w:rPr>
          <w:rFonts w:asciiTheme="minorHAnsi" w:hAnsiTheme="minorHAnsi" w:cstheme="minorHAnsi"/>
        </w:rPr>
        <w:t>Objednatel požaduje práce, které nejsou v předmětu díla</w:t>
      </w:r>
    </w:p>
    <w:p w14:paraId="28851D86"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bCs/>
          <w:iCs/>
        </w:rPr>
      </w:pPr>
      <w:r w:rsidRPr="00137CE5">
        <w:rPr>
          <w:rFonts w:asciiTheme="minorHAnsi" w:hAnsiTheme="minorHAnsi" w:cstheme="minorHAnsi"/>
        </w:rPr>
        <w:t>Objednatel požaduje vypustit některé práce předmětu díla</w:t>
      </w:r>
    </w:p>
    <w:p w14:paraId="15CA592D"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bCs/>
          <w:iCs/>
        </w:rPr>
      </w:pPr>
      <w:r w:rsidRPr="00137CE5">
        <w:rPr>
          <w:rFonts w:asciiTheme="minorHAnsi" w:hAnsiTheme="minorHAnsi" w:cstheme="minorHAnsi"/>
        </w:rPr>
        <w:t>při realizaci se zjistí skutečnosti, které nebyly v době podpisu smlouvy známé, a Zhotovitel je nezavinil ani nemohl předvídat a mají vliv na cenu díla</w:t>
      </w:r>
    </w:p>
    <w:p w14:paraId="0ECBCF5E"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rPr>
      </w:pPr>
      <w:r w:rsidRPr="00137CE5">
        <w:rPr>
          <w:rFonts w:asciiTheme="minorHAnsi" w:hAnsiTheme="minorHAnsi" w:cstheme="minorHAnsi"/>
        </w:rPr>
        <w:t xml:space="preserve">při realizaci se zjistí skutečnosti odlišné od projektové dokumentace (neodpovídající geologické údaje, apod.). </w:t>
      </w:r>
    </w:p>
    <w:p w14:paraId="3BDF0F95"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změny právních předpisů ovlivňujících výši DPH u ceny sjednané Smlouvou dojde i ke změně ceny včetně DPH.</w:t>
      </w:r>
    </w:p>
    <w:p w14:paraId="77659713" w14:textId="77777777" w:rsidR="006F1A3C" w:rsidRPr="008858F8"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A335D">
        <w:rPr>
          <w:rFonts w:asciiTheme="minorHAnsi" w:eastAsia="Calibri" w:hAnsiTheme="minorHAnsi" w:cstheme="minorHAnsi"/>
          <w:sz w:val="22"/>
          <w:szCs w:val="20"/>
        </w:rPr>
        <w:t>Veškeré vícepráce, změny, doplňky nebo rozšíření, které budou realizovány v souladu se Smlouvou o dílo a ZZVZ, musí být vždy před jejich realizací písemně zaznamenány a také písemně odsouhlaseny Objednatelem včetně jejich ocenění. Zhotovitel není oprávněn provést jakékoliv vícepráce bez předchozího písemného souhlasu Objednatele. Sjednání změny ceny díla bude probíhat na základě dohody smluvních stran prostřednictvím písemného dodatku ke Smlouvě, který musí být uzavřen nejpozději před fakturací těchto prací. Bez uzavření příslušného dodatku nemá Zhotovitel nárok na úhradu víceprací.</w:t>
      </w:r>
    </w:p>
    <w:p w14:paraId="0F61ACD7" w14:textId="77777777" w:rsidR="006F1A3C" w:rsidRPr="008858F8"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Pr>
          <w:rFonts w:asciiTheme="minorHAnsi" w:eastAsia="Calibri" w:hAnsiTheme="minorHAnsi" w:cstheme="minorHAnsi"/>
          <w:sz w:val="22"/>
          <w:szCs w:val="20"/>
        </w:rPr>
        <w:lastRenderedPageBreak/>
        <w:t>V</w:t>
      </w:r>
      <w:r w:rsidRPr="008858F8">
        <w:rPr>
          <w:rFonts w:asciiTheme="minorHAnsi" w:eastAsia="Calibri" w:hAnsiTheme="minorHAnsi" w:cstheme="minorHAnsi"/>
          <w:sz w:val="22"/>
          <w:szCs w:val="20"/>
        </w:rPr>
        <w:t>ícepráce se Zhotovitel zavazuje ocenit maximálně ve výši, jak tyto práce ocenil ve své nabídce v předmětném zadávacím řízení nebo dle cen RTS. 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w:t>
      </w:r>
    </w:p>
    <w:p w14:paraId="31306E2D"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změn u prací, které jsou obsaženy v položkovém rozpočtu, bude změna ceny stanovena na základě jednotkové ceny dané práce v položkovém rozpočtu, v případě změn u prací, které nejsou v položkovém rozpočtu uvedeny, bude změna ceny stanovena na základě cen RTS, v případě, že práce nebudou obsaženy v položkovém rozpočtu a změna nebude moct být stanovena na základě cen RTS, bude změna ceny podléhat schválení projektanta.</w:t>
      </w:r>
    </w:p>
    <w:p w14:paraId="18B4A257" w14:textId="64C4B341" w:rsidR="00743087" w:rsidRPr="00137CE5" w:rsidRDefault="00743087" w:rsidP="006F1A3C">
      <w:pPr>
        <w:pStyle w:val="Bezmezer1"/>
        <w:numPr>
          <w:ilvl w:val="0"/>
          <w:numId w:val="15"/>
        </w:numPr>
        <w:spacing w:before="120" w:after="120"/>
        <w:ind w:left="284"/>
        <w:rPr>
          <w:rFonts w:asciiTheme="minorHAnsi" w:eastAsia="Calibri" w:hAnsiTheme="minorHAnsi" w:cstheme="minorHAnsi"/>
          <w:sz w:val="22"/>
          <w:szCs w:val="20"/>
        </w:rPr>
      </w:pPr>
      <w:r>
        <w:rPr>
          <w:rFonts w:asciiTheme="minorHAnsi" w:eastAsia="Calibri" w:hAnsiTheme="minorHAnsi" w:cstheme="minorHAnsi"/>
          <w:sz w:val="22"/>
          <w:szCs w:val="20"/>
        </w:rPr>
        <w:t>N</w:t>
      </w:r>
      <w:r w:rsidRPr="00703448">
        <w:rPr>
          <w:rFonts w:asciiTheme="minorHAnsi" w:eastAsia="Calibri" w:hAnsiTheme="minorHAnsi" w:cstheme="minorHAnsi"/>
          <w:sz w:val="22"/>
          <w:szCs w:val="20"/>
        </w:rPr>
        <w:t xml:space="preserve">eprovedené položky či jejich části se </w:t>
      </w:r>
      <w:r w:rsidRPr="00703448">
        <w:rPr>
          <w:rFonts w:asciiTheme="minorHAnsi" w:eastAsia="Calibri" w:hAnsiTheme="minorHAnsi" w:cstheme="minorHAnsi"/>
          <w:b/>
          <w:bCs/>
          <w:sz w:val="22"/>
          <w:szCs w:val="20"/>
        </w:rPr>
        <w:t>nehradí</w:t>
      </w:r>
      <w:r w:rsidRPr="00703448">
        <w:rPr>
          <w:rFonts w:asciiTheme="minorHAnsi" w:eastAsia="Calibri" w:hAnsiTheme="minorHAnsi" w:cstheme="minorHAnsi"/>
          <w:sz w:val="22"/>
          <w:szCs w:val="20"/>
        </w:rPr>
        <w:t xml:space="preserve">; dodavateli </w:t>
      </w:r>
      <w:r w:rsidRPr="00703448">
        <w:rPr>
          <w:rFonts w:asciiTheme="minorHAnsi" w:eastAsia="Calibri" w:hAnsiTheme="minorHAnsi" w:cstheme="minorHAnsi"/>
          <w:b/>
          <w:bCs/>
          <w:sz w:val="22"/>
          <w:szCs w:val="20"/>
        </w:rPr>
        <w:t>nevzniká nárok na ušlý zisk</w:t>
      </w:r>
      <w:r>
        <w:rPr>
          <w:rFonts w:asciiTheme="minorHAnsi" w:eastAsia="Calibri" w:hAnsiTheme="minorHAnsi" w:cstheme="minorHAnsi"/>
          <w:b/>
          <w:bCs/>
          <w:sz w:val="22"/>
          <w:szCs w:val="20"/>
        </w:rPr>
        <w:t>.</w:t>
      </w:r>
    </w:p>
    <w:p w14:paraId="29FF856C"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prohlašuje, že není nespolehlivým plátcem DPH a v případě, že by se jím v průběhu trvání smluvního vztahu stal, tuto skutečnost neprodleně sdělí Objednateli.</w:t>
      </w:r>
    </w:p>
    <w:p w14:paraId="4AAE483D"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prohlašuje, že bankovní účet uvedený v čl. I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40D39D53" w14:textId="77777777" w:rsidR="0009245D" w:rsidRPr="00137CE5" w:rsidRDefault="0009245D" w:rsidP="0009245D">
      <w:pPr>
        <w:pStyle w:val="Bezmezer1"/>
        <w:spacing w:before="120" w:after="120"/>
        <w:ind w:left="284"/>
        <w:rPr>
          <w:rFonts w:asciiTheme="minorHAnsi" w:eastAsia="Calibri" w:hAnsiTheme="minorHAnsi" w:cstheme="minorHAnsi"/>
          <w:sz w:val="22"/>
          <w:szCs w:val="20"/>
        </w:rPr>
      </w:pPr>
    </w:p>
    <w:p w14:paraId="1B163B5B"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Součinnost smluvních stran</w:t>
      </w:r>
    </w:p>
    <w:p w14:paraId="3EEFDAD0" w14:textId="77777777" w:rsidR="006F1A3C" w:rsidRPr="00137CE5" w:rsidRDefault="006F1A3C" w:rsidP="006F1A3C">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12AA45B7" w14:textId="77777777" w:rsidR="006F1A3C" w:rsidRPr="00137CE5" w:rsidRDefault="006F1A3C" w:rsidP="006F1A3C">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29414364" w14:textId="77777777" w:rsidR="006F1A3C" w:rsidRDefault="006F1A3C" w:rsidP="006F1A3C">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1476042" w14:textId="77777777" w:rsidR="0009245D" w:rsidRPr="00137CE5" w:rsidRDefault="0009245D" w:rsidP="0009245D">
      <w:pPr>
        <w:pStyle w:val="Bezmezer1"/>
        <w:spacing w:before="120" w:after="120"/>
        <w:ind w:left="283"/>
        <w:rPr>
          <w:rFonts w:asciiTheme="minorHAnsi" w:eastAsia="Calibri" w:hAnsiTheme="minorHAnsi" w:cstheme="minorHAnsi"/>
          <w:sz w:val="22"/>
          <w:szCs w:val="20"/>
        </w:rPr>
      </w:pPr>
    </w:p>
    <w:p w14:paraId="47C318DD"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Práva a povinnosti smluvních stran</w:t>
      </w:r>
    </w:p>
    <w:p w14:paraId="229D9F58"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má povinnost se do uzavření Smlouvy seznámit s rozsahem, povahou díla a s místem provádění stavby, s veškerými technickými, kvalitativními a jinými podmínkami provádění díla, prověřit podklady a pokyny, které obdržel od Objednatele a bez zbytečného odkladu písemně upozornit Objednatele, pokud shledal jakékoliv vady či nedostatky. Tímto není dotčena odpovědnost Objednatele za správnost a úplnost předané dokumentace. Případný soupis zjištěných vad a nedostatků výchozích dokumentů s návrhem na odstranění a dopadem na cenu díla předá Zhotovitel Objednateli nejpozději před převzetím staveniště.</w:t>
      </w:r>
    </w:p>
    <w:p w14:paraId="13F6AA45"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Zhotovitel se zavazuje předložit objednateli při podpisu této smlouvy Položkový rozpočet díla dle přílohy č. 1 této smlouvy v elektronickém výstupu ze softwaru pro rozpočtování.</w:t>
      </w:r>
      <w:r w:rsidRPr="00137CE5">
        <w:rPr>
          <w:rFonts w:asciiTheme="minorHAnsi" w:eastAsia="Calibri" w:hAnsiTheme="minorHAnsi" w:cstheme="minorHAnsi"/>
          <w:sz w:val="22"/>
          <w:szCs w:val="20"/>
        </w:rPr>
        <w:t xml:space="preserve"> Doporučené elektronické formáty jsou </w:t>
      </w:r>
      <w:r w:rsidRPr="00137CE5">
        <w:rPr>
          <w:rFonts w:asciiTheme="minorHAnsi" w:eastAsia="Calibri" w:hAnsiTheme="minorHAnsi" w:cstheme="minorHAnsi"/>
          <w:b/>
          <w:bCs/>
          <w:sz w:val="22"/>
          <w:szCs w:val="20"/>
        </w:rPr>
        <w:t>.unixml</w:t>
      </w:r>
      <w:r w:rsidRPr="00137CE5">
        <w:rPr>
          <w:rFonts w:asciiTheme="minorHAnsi" w:eastAsia="Calibri" w:hAnsiTheme="minorHAnsi" w:cstheme="minorHAnsi"/>
          <w:sz w:val="22"/>
          <w:szCs w:val="20"/>
        </w:rPr>
        <w:t>, .rts, .xc4, .utf, StavData a jakýkoliv uzamčený excelovský soubor, který je přímým výstupem softwaru pro rozpočtování.</w:t>
      </w:r>
    </w:p>
    <w:p w14:paraId="78EECE7D"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lastRenderedPageBreak/>
        <w:t>Zhotovitel se zavazuje, že Objednateli bezodkladně po vzniku takové skutečnosti písemně oznámí:</w:t>
      </w:r>
    </w:p>
    <w:p w14:paraId="7C747ECD"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jestliže bude zahájeno insolvenční řízení dle zák. č. 182/2006 Sb., o úpadku a způsobech jeho řešení, v platném znění, jehož předmětem bude úpadek nebo hrozící úpadek Zhotovitele; nebo</w:t>
      </w:r>
    </w:p>
    <w:p w14:paraId="1C31862C"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vstup Zhotovitele do likvidace; nebo</w:t>
      </w:r>
    </w:p>
    <w:p w14:paraId="32F4F7AA"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změny v majetkové struktuře Zhotovitele, s výjimkou změny majetkové struktury, která představuje běžný obchodní styk; nebo</w:t>
      </w:r>
    </w:p>
    <w:p w14:paraId="7ACDF8A4"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rozhodnutí o provedení přeměny Zhotovitele, zejména fúzí, převodem jmění na společníka či rozdělením, provedení změny právní formy dlužníka či provedení jiných organizačních změn; nebo</w:t>
      </w:r>
    </w:p>
    <w:p w14:paraId="4AC89B25"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omezení či ukončení výkonu činnosti Zhotovitele, která bezprostředně souvisí s předmětem Smlouvy; nebo</w:t>
      </w:r>
    </w:p>
    <w:p w14:paraId="0CF4C61E"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rozhodnutí o založení obchodní společnosti Zhotovitelem či účasti na podnikání jiné osoby Zhotovitele; nebo</w:t>
      </w:r>
    </w:p>
    <w:p w14:paraId="2561210D"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všechny skutečnosti, které by mohly mít vliv na přechod či vypořádání závazků Zhotovitele vůči Objednateli vyplývajících ze Smlouvy či se Smlouvou souvisejících; nebo</w:t>
      </w:r>
    </w:p>
    <w:p w14:paraId="1A3DB363"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rozhodnutí o zrušení Zhotovitele.</w:t>
      </w:r>
    </w:p>
    <w:p w14:paraId="4C179144"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umožnit, aby Objednatel:</w:t>
      </w:r>
    </w:p>
    <w:p w14:paraId="3F2CAF4D"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sám či prostřednictvím třetí osoby prováděl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304DEF65"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 xml:space="preserve">sám či prostřednictvím třetí osoby vykonával v místě provádění díla vlastní Technický dozor stavebníka a v jeho průběhu zejména sledoval, zda jsou práce prováděny dle projektu, technických norem a jiných právních předpisů a v souladu s rozhodnutím orgánů veřejné správy; na nedostatky při provádění díla upozorní zápisem ve stavebním deníku. </w:t>
      </w:r>
      <w:r w:rsidRPr="00137CE5">
        <w:rPr>
          <w:rFonts w:asciiTheme="minorHAnsi" w:hAnsiTheme="minorHAnsi" w:cstheme="minorHAnsi"/>
          <w:b/>
          <w:bCs/>
        </w:rPr>
        <w:t xml:space="preserve">Technický dozor nesmí provádět Zhotovitel ani osoba s ním propojená. </w:t>
      </w:r>
      <w:r w:rsidRPr="00137CE5">
        <w:rPr>
          <w:rFonts w:asciiTheme="minorHAnsi" w:hAnsiTheme="minorHAnsi" w:cstheme="minorHAnsi"/>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38E5C80A"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sám či prostřednictvím třetí osoby vykonával v místě provádění díla vlastní výkon činnosti koordinátora BOZP, v jeho průběhu zejména sledoval, zda jsou práce prováděny v souladu s právními předpisy týkajícími se bezpečnosti práce, hygienických opatření a opatření vedoucích k požární ochraně prováděného díla, a to v rozsahu a způsobem stanoveným příslušnými předpisy.</w:t>
      </w:r>
    </w:p>
    <w:p w14:paraId="6237F302"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vykonával autorský dozor projektanta.</w:t>
      </w:r>
    </w:p>
    <w:p w14:paraId="17728997"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Technický dozor stavebníka bude provádět průběžnou kontrolu prováděných prací.</w:t>
      </w:r>
    </w:p>
    <w:p w14:paraId="201534FB"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 je povinen, pokud to vyplývá ze zvláštních právních předpisů, jmenovat koordinátora bezpečnosti práce na staveništi.</w:t>
      </w:r>
    </w:p>
    <w:p w14:paraId="689E53D4"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Kontrolní dny budou organizovány Objednatelem, zúčastní se jich vždy alespoň jeden zástupce Objednatele, jeden zástupce Zhotovitele a Technický dozor stavebníka. Kontrolní dny budou probíhat minimálně jednou za týden, nestanoví-li Objednatel jinak. Zápisy z kontrolních dnů (dále jen „KD“) se provádějí na místě stavby čitelným zápisem do stavebního deníku a samostatným zápisem z KD. Přítomní stvrdí svoji účast na KD podpisem na presenční listinu.</w:t>
      </w:r>
    </w:p>
    <w:p w14:paraId="1D02D345"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není oprávněn převést nebo jakkoli přenést nebo postoupit svoje práva a povinnosti ze Smlouvy o dílo (Smlouvy) vyplývající na jinou osobu, to bude posuzováno jako podstatné porušení této Smlouvy ze strany Zhotovitele.</w:t>
      </w:r>
    </w:p>
    <w:p w14:paraId="106FBD16"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lastRenderedPageBreak/>
        <w:t>Zhotovitel se zavazuje, že nezastaví pohledávky, které bude mít vůči Objednateli ze Smlouvy o dílo a ani s nimi nebude manipulovat jiným způsobem. Pokud by Zhotovitel porušil tento svůj závazek, bude tato skutečnost posuzována jako porušení smlouvy o dílo Zhotovitelem podstatným způsobem se všemi důsledky, včetně možnosti pro Objednatele od tohoto smluvního vztahu odstoupit.</w:t>
      </w:r>
    </w:p>
    <w:p w14:paraId="29B59F41"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si je vědom, že je ve smyslu ustanovení § 2 písm. e) zákona č. 320/2001 Sb., o finanční kontrole ve veřejné správě a o změně některých zákonů (zákon o finanční kontrole), ve znění pozdějších předpisů, povinen spolupůsobit při výkonu finanční kontroly.</w:t>
      </w:r>
    </w:p>
    <w:p w14:paraId="37AB452C" w14:textId="77777777" w:rsidR="006F1A3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Realizace díla dle této Smlouvy tedy musí být Objednatelem koordinována se Zhotovitelem.</w:t>
      </w:r>
    </w:p>
    <w:p w14:paraId="40898A8B" w14:textId="77777777" w:rsidR="006F1A3C" w:rsidRPr="00CA3B97"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Zhotovitel</w:t>
      </w:r>
      <w:r w:rsidRPr="00CA3B97">
        <w:rPr>
          <w:rFonts w:asciiTheme="minorHAnsi" w:eastAsia="Calibri" w:hAnsiTheme="minorHAnsi" w:cstheme="minorHAnsi"/>
          <w:sz w:val="22"/>
          <w:szCs w:val="20"/>
        </w:rPr>
        <w:t xml:space="preserve"> se zavazuje v rámci plnění této smlouvy nevyužívat v rozsahu vyšším než 10% ceny poddodavatele, který je:</w:t>
      </w:r>
    </w:p>
    <w:p w14:paraId="7794BD00" w14:textId="77777777" w:rsidR="006F1A3C" w:rsidRPr="00CA3B97" w:rsidRDefault="006F1A3C" w:rsidP="006F1A3C">
      <w:pPr>
        <w:pStyle w:val="Bezmezer1"/>
        <w:numPr>
          <w:ilvl w:val="0"/>
          <w:numId w:val="45"/>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fyzickou či právnickou osobou nebo subjektem či orgánem se sídlem v Rusku,</w:t>
      </w:r>
    </w:p>
    <w:p w14:paraId="2023A648" w14:textId="77777777" w:rsidR="006F1A3C" w:rsidRPr="00CA3B97" w:rsidRDefault="006F1A3C" w:rsidP="006F1A3C">
      <w:pPr>
        <w:pStyle w:val="Bezmezer1"/>
        <w:numPr>
          <w:ilvl w:val="0"/>
          <w:numId w:val="45"/>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právnickou osobou, subjektem nebo orgánem, který je z více než 50 % přímo či nepřímo vlastněn některým ze subjektů uvedených v písmeni a) tohoto odstavce, nebo</w:t>
      </w:r>
    </w:p>
    <w:p w14:paraId="12AEE69C" w14:textId="77777777" w:rsidR="006F1A3C" w:rsidRPr="00CA3B97" w:rsidRDefault="006F1A3C" w:rsidP="006F1A3C">
      <w:pPr>
        <w:pStyle w:val="Bezmezer1"/>
        <w:numPr>
          <w:ilvl w:val="0"/>
          <w:numId w:val="45"/>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fyzickou nebo právnickou osobou, subjektem nebo orgánem, který jedná jménem nebo na pokyn některého ze subjektů uvedených v písmeni a) nebo b) tohoto odstavce.</w:t>
      </w:r>
    </w:p>
    <w:p w14:paraId="5AD1A8F7" w14:textId="77777777" w:rsidR="006F1A3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Zhotovitel</w:t>
      </w:r>
      <w:r w:rsidRPr="00CA3B97">
        <w:rPr>
          <w:rFonts w:asciiTheme="minorHAnsi" w:eastAsia="Calibri" w:hAnsiTheme="minorHAnsi" w:cstheme="minorHAnsi"/>
          <w:sz w:val="22"/>
          <w:szCs w:val="20"/>
        </w:rPr>
        <w:t xml:space="preserve"> se zavazuje v rámci plnění této smlouvy nerealizovat ani přímý ani nepřímý nákup či dovoz zboží uvedeného v Nařízení Rady (EU) č. 833/2014 ve znění poslední novely Nařízením Rady (EU) č. 2022/576.</w:t>
      </w:r>
    </w:p>
    <w:p w14:paraId="7A44750D" w14:textId="77777777" w:rsidR="0009245D" w:rsidRPr="00CA3B97" w:rsidRDefault="0009245D" w:rsidP="0009245D">
      <w:pPr>
        <w:pStyle w:val="Bezmezer1"/>
        <w:spacing w:before="120" w:after="120"/>
        <w:ind w:left="283"/>
        <w:rPr>
          <w:rFonts w:asciiTheme="minorHAnsi" w:eastAsia="Calibri" w:hAnsiTheme="minorHAnsi" w:cstheme="minorHAnsi"/>
          <w:sz w:val="22"/>
          <w:szCs w:val="20"/>
        </w:rPr>
      </w:pPr>
    </w:p>
    <w:p w14:paraId="384BF1B5"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Pr>
          <w:rFonts w:asciiTheme="minorHAnsi" w:hAnsiTheme="minorHAnsi" w:cstheme="minorHAnsi"/>
          <w:b/>
          <w:bCs/>
        </w:rPr>
        <w:t>S</w:t>
      </w:r>
      <w:r w:rsidRPr="00137CE5">
        <w:rPr>
          <w:rFonts w:asciiTheme="minorHAnsi" w:hAnsiTheme="minorHAnsi" w:cstheme="minorHAnsi"/>
          <w:b/>
          <w:bCs/>
        </w:rPr>
        <w:t>tavební deník</w:t>
      </w:r>
    </w:p>
    <w:p w14:paraId="54848EC2" w14:textId="77777777" w:rsidR="006F1A3C" w:rsidRPr="00BE6E0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Zhotovitel je povinen vést ode dne předání a převzetí staveniště o pracích, které provádí, stavební deník. Stavební deník musí být veden elektr</w:t>
      </w:r>
      <w:r>
        <w:rPr>
          <w:rFonts w:asciiTheme="minorHAnsi" w:eastAsia="Calibri" w:hAnsiTheme="minorHAnsi" w:cstheme="minorHAnsi"/>
          <w:sz w:val="22"/>
          <w:szCs w:val="20"/>
        </w:rPr>
        <w:t>o</w:t>
      </w:r>
      <w:r w:rsidRPr="00BE6E0C">
        <w:rPr>
          <w:rFonts w:asciiTheme="minorHAnsi" w:eastAsia="Calibri" w:hAnsiTheme="minorHAnsi" w:cstheme="minorHAnsi"/>
          <w:sz w:val="22"/>
          <w:szCs w:val="20"/>
        </w:rPr>
        <w:t>nicky a</w:t>
      </w:r>
      <w:r>
        <w:rPr>
          <w:rFonts w:asciiTheme="minorHAnsi" w:eastAsia="Calibri" w:hAnsiTheme="minorHAnsi" w:cstheme="minorHAnsi"/>
          <w:sz w:val="22"/>
          <w:szCs w:val="20"/>
        </w:rPr>
        <w:t xml:space="preserve"> </w:t>
      </w:r>
      <w:r w:rsidRPr="00BE6E0C">
        <w:rPr>
          <w:rFonts w:asciiTheme="minorHAnsi" w:eastAsia="Calibri" w:hAnsiTheme="minorHAnsi" w:cstheme="minorHAnsi"/>
          <w:sz w:val="22"/>
          <w:szCs w:val="20"/>
        </w:rPr>
        <w:t>dostupný minimálně v pracovní dny od 7.00 do 16.00 hod. přístupný oprávněným osobám objednatele, případně jiným osobám oprávněným do stavebního deníku zapisovat. Stavební deník musí být veden v rozsahu daném příslušným právním předpisem.</w:t>
      </w:r>
    </w:p>
    <w:p w14:paraId="7C6598CA" w14:textId="77777777" w:rsidR="006F1A3C" w:rsidRPr="00BE6E0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Zápisy do Stavebního deníku provádí zhotovitel formou denních záznamů. Veškeré okolnosti rozhodné pro plnění díla musí být učiněny zhotovitelem v ten den, kdy nastaly. Do stavebního deníku zapisuje zhotovitel veškeré skutečnosti rozhodné pro provádění díla. Zejména je povinen zapisovat údaje o:</w:t>
      </w:r>
    </w:p>
    <w:p w14:paraId="60A3884C" w14:textId="77777777" w:rsidR="006F1A3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stavu staveniště, počasí, počtu pracovníků a nasazení strojů a dopravních prostředků;</w:t>
      </w:r>
    </w:p>
    <w:p w14:paraId="7CB0C2D1"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časovém postupu prací;</w:t>
      </w:r>
    </w:p>
    <w:p w14:paraId="242ECBC1" w14:textId="77777777" w:rsidR="006F1A3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kontrole jakosti provedených prací;</w:t>
      </w:r>
    </w:p>
    <w:p w14:paraId="324B8075"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opatřeních učiněných v souladu s předpisy bezpečnosti a ochrany zdraví;</w:t>
      </w:r>
    </w:p>
    <w:p w14:paraId="158BDE13"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opatřeních učiněných v souladu s předpisy požární ochrany a ochrany životního prostředí;</w:t>
      </w:r>
    </w:p>
    <w:p w14:paraId="31D34303"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událostech nebo překážkách majících vliv na provádění díla.</w:t>
      </w:r>
    </w:p>
    <w:p w14:paraId="10BEA834" w14:textId="77777777" w:rsidR="006F1A3C" w:rsidRPr="00BE6E0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V případě neočekávaných událostí nebo okolností mající zvláštní význam pro další postup stavby pořizuje zhotovitel i příslušnou fotodokumentaci, která se stane součástí stavebního deníku.</w:t>
      </w:r>
    </w:p>
    <w:p w14:paraId="7D478BC2" w14:textId="77777777" w:rsidR="006F1A3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Zápisy ve stavebním deníku se nepovažují za změnu smlouvy, ale slouží jako podklad pro vypracování příslušných dodatků ke smlouvě.</w:t>
      </w:r>
    </w:p>
    <w:p w14:paraId="2F4B72F4" w14:textId="77777777" w:rsidR="0009245D" w:rsidRPr="00BE6E0C" w:rsidRDefault="0009245D" w:rsidP="0009245D">
      <w:pPr>
        <w:pStyle w:val="Bezmezer1"/>
        <w:spacing w:before="120" w:after="120"/>
        <w:ind w:left="283"/>
        <w:rPr>
          <w:rFonts w:asciiTheme="minorHAnsi" w:eastAsia="Calibri" w:hAnsiTheme="minorHAnsi" w:cstheme="minorHAnsi"/>
          <w:sz w:val="22"/>
          <w:szCs w:val="20"/>
        </w:rPr>
      </w:pPr>
    </w:p>
    <w:p w14:paraId="3CC98C82"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Staveniště a jeho zařízení</w:t>
      </w:r>
    </w:p>
    <w:p w14:paraId="1B203AF5" w14:textId="77777777" w:rsidR="006F1A3C" w:rsidRPr="00137CE5" w:rsidRDefault="006F1A3C" w:rsidP="006F1A3C">
      <w:pPr>
        <w:pStyle w:val="Bezmezer1"/>
        <w:numPr>
          <w:ilvl w:val="0"/>
          <w:numId w:val="22"/>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lastRenderedPageBreak/>
        <w:t xml:space="preserve">Objednatel je povinen předat Zhotoviteli staveniště (nebo jeho ucelenou část) prosté práv třetí osoby nejpozději do </w:t>
      </w:r>
      <w:r w:rsidRPr="00137CE5">
        <w:rPr>
          <w:rFonts w:asciiTheme="minorHAnsi" w:eastAsia="Calibri" w:hAnsiTheme="minorHAnsi" w:cstheme="minorHAnsi"/>
          <w:b/>
          <w:bCs/>
          <w:sz w:val="22"/>
          <w:szCs w:val="20"/>
        </w:rPr>
        <w:t xml:space="preserve">15 dnů </w:t>
      </w:r>
      <w:r w:rsidRPr="00137CE5">
        <w:rPr>
          <w:rFonts w:asciiTheme="minorHAnsi" w:eastAsia="Calibri" w:hAnsiTheme="minorHAnsi" w:cstheme="minorHAnsi"/>
          <w:sz w:val="22"/>
          <w:szCs w:val="20"/>
        </w:rPr>
        <w:t>po nabytí účinnosti smlouvy o dílo dle čl. XXII odst. 4, pokud se strany písemně z objektivních důvodů nedohodnou jinak. Zhotovitel je povinen staveniště od Objednatele převzít. Termín předání staveniště je počátkem běhu termínu předání a převzetí díla.</w:t>
      </w:r>
    </w:p>
    <w:p w14:paraId="3E8299C7" w14:textId="77777777" w:rsidR="006F1A3C" w:rsidRPr="00137CE5" w:rsidRDefault="006F1A3C" w:rsidP="006F1A3C">
      <w:pPr>
        <w:pStyle w:val="Bezmezer1"/>
        <w:numPr>
          <w:ilvl w:val="0"/>
          <w:numId w:val="22"/>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Staveništěm se pro účely Smlouvy rozumí místo určené ke zhotovení díla, které je vymezeno v článku VI a projektové dokumentaci. Předáním a převzetím staveniště se rozumí protokolární předání staveniště Objednatelem a převzetí staveniště Zhotovitelem.</w:t>
      </w:r>
    </w:p>
    <w:p w14:paraId="335239CA" w14:textId="77777777" w:rsidR="006F1A3C"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 předání staveniště Objednatelem Zhotoviteli bude sepsán písemný protokol, který bude vyhotoven ve dvou stejnopisech, z nichž každá smluvní strana obdrží po jednom stejnopise, a podepsán oprávněnými zástupci obou smluvních stran. </w:t>
      </w:r>
    </w:p>
    <w:p w14:paraId="747FD3B2"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Pokud nebude dohodnuto jinak, nejpozději ke dni předání staveniště</w:t>
      </w:r>
      <w:r w:rsidRPr="00137CE5">
        <w:rPr>
          <w:rFonts w:asciiTheme="minorHAnsi" w:eastAsia="Calibri" w:hAnsiTheme="minorHAnsi" w:cstheme="minorHAnsi"/>
          <w:sz w:val="22"/>
          <w:szCs w:val="20"/>
        </w:rPr>
        <w:t xml:space="preserve"> bude Zhotoviteli předáno 1 paré tištěné + 1 vyhotovení elektronické příslušné</w:t>
      </w:r>
      <w:r>
        <w:rPr>
          <w:rFonts w:asciiTheme="minorHAnsi" w:eastAsia="Calibri" w:hAnsiTheme="minorHAnsi" w:cstheme="minorHAnsi"/>
          <w:sz w:val="22"/>
          <w:szCs w:val="20"/>
        </w:rPr>
        <w:t xml:space="preserve"> projektové</w:t>
      </w:r>
      <w:r w:rsidRPr="00137CE5">
        <w:rPr>
          <w:rFonts w:asciiTheme="minorHAnsi" w:eastAsia="Calibri" w:hAnsiTheme="minorHAnsi" w:cstheme="minorHAnsi"/>
          <w:sz w:val="22"/>
          <w:szCs w:val="20"/>
        </w:rPr>
        <w:t xml:space="preserve"> dokumentace. </w:t>
      </w:r>
    </w:p>
    <w:p w14:paraId="66E94148"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Zřízení staveniště zabezpečuje Zhotovitel v souladu se svými potřebami, příslušnou dokumentací a požadavky Objednatele. Způsob napojení na zdroj vody, plynu a elektřiny zajistí Zhotovitel se správcem sítí. Veškeré náklady na vodu, plyn, elektřinu spojené s výstavbou a náklady s tím související bude hradit Zhotovitel, který je zároveň povinen uzavřít s dodavateli smlouvu a zajistit si odběrné místo s měřeným odběrem. Zhotovitel je povinen zajistit v rámci zařízení staveniště Objednateli a případně osobám vykonávajícím funkci Technického dozoru, Autorského dozoru, Koordinátora BOZP a dalším oprávněným osobám přístup na Staveniště, dále podmínky pro výkon jejich funkce, tzn. samostatné provozní prostory a zařízení nezbytné pro výkon jejich funkce při realizaci díla (např. el. připojení pro PC, samostatné WC).</w:t>
      </w:r>
    </w:p>
    <w:p w14:paraId="1D7A5D78"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 deponii materiálu, a to i vytěženého, přičemž náklady s plněním tohoto závazku jsou zahrnuty v ceně díla.</w:t>
      </w:r>
    </w:p>
    <w:p w14:paraId="7A609729"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bude mít v průběhu realizace a dokončování předmětu díla na staveništi výhradní odpovědnost za:</w:t>
      </w:r>
    </w:p>
    <w:p w14:paraId="6694068A" w14:textId="77777777" w:rsidR="006F1A3C" w:rsidRPr="00137CE5" w:rsidRDefault="006F1A3C" w:rsidP="006F1A3C">
      <w:pPr>
        <w:pStyle w:val="Odstavecseseznamem"/>
        <w:numPr>
          <w:ilvl w:val="0"/>
          <w:numId w:val="23"/>
        </w:numPr>
        <w:spacing w:after="0" w:line="240" w:lineRule="auto"/>
        <w:jc w:val="both"/>
        <w:outlineLvl w:val="2"/>
        <w:rPr>
          <w:rFonts w:asciiTheme="minorHAnsi" w:hAnsiTheme="minorHAnsi" w:cstheme="minorHAnsi"/>
        </w:rPr>
      </w:pPr>
      <w:r w:rsidRPr="00137CE5">
        <w:rPr>
          <w:rFonts w:asciiTheme="minorHAnsi" w:hAnsiTheme="minorHAnsi" w:cstheme="minorHAnsi"/>
        </w:rPr>
        <w:t>zajištění bezpečnosti všech osob oprávněných k pohybu na staveništi, udržování staveniště v uspořádaném stavu za účelem předcházení vzniku škod; a</w:t>
      </w:r>
    </w:p>
    <w:p w14:paraId="57CBC5B5" w14:textId="77777777" w:rsidR="006F1A3C" w:rsidRPr="00137CE5" w:rsidRDefault="006F1A3C" w:rsidP="006F1A3C">
      <w:pPr>
        <w:pStyle w:val="Odstavecseseznamem"/>
        <w:numPr>
          <w:ilvl w:val="0"/>
          <w:numId w:val="23"/>
        </w:numPr>
        <w:spacing w:after="0" w:line="240" w:lineRule="auto"/>
        <w:jc w:val="both"/>
        <w:outlineLvl w:val="2"/>
        <w:rPr>
          <w:rFonts w:asciiTheme="minorHAnsi" w:hAnsiTheme="minorHAnsi" w:cstheme="minorHAnsi"/>
        </w:rPr>
      </w:pPr>
      <w:r w:rsidRPr="00137CE5">
        <w:rPr>
          <w:rFonts w:asciiTheme="minorHAnsi" w:hAnsiTheme="minorHAnsi" w:cstheme="minorHAnsi"/>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3F6C87F9" w14:textId="77777777" w:rsidR="006F1A3C" w:rsidRPr="00137CE5" w:rsidRDefault="006F1A3C" w:rsidP="006F1A3C">
      <w:pPr>
        <w:pStyle w:val="Odstavecseseznamem"/>
        <w:numPr>
          <w:ilvl w:val="0"/>
          <w:numId w:val="23"/>
        </w:numPr>
        <w:spacing w:after="0" w:line="240" w:lineRule="auto"/>
        <w:jc w:val="both"/>
        <w:outlineLvl w:val="2"/>
        <w:rPr>
          <w:rFonts w:asciiTheme="minorHAnsi" w:hAnsiTheme="minorHAnsi" w:cstheme="minorHAnsi"/>
        </w:rPr>
      </w:pPr>
      <w:r w:rsidRPr="00137CE5">
        <w:rPr>
          <w:rFonts w:asciiTheme="minorHAnsi" w:hAnsiTheme="minorHAnsi" w:cstheme="minorHAnsi"/>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41A91F6B"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až do konečného odevzdání staveniště Objednateli po ukončení prací zodpovídá za bezpečné zajištění staveniště.</w:t>
      </w:r>
    </w:p>
    <w:p w14:paraId="10271C0C"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476BB979"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lastRenderedPageBreak/>
        <w:t>Zhotovitel se zavazuje bez předchozího písemného souhlasu Objednatele neumístit na staveniště, jeho zařízení či prostory se staveništěm související jakékoli reklamní zařízení, ať již vlastní či ve vlastnictví třetí osoby.</w:t>
      </w:r>
    </w:p>
    <w:p w14:paraId="0AB72AE1" w14:textId="77777777" w:rsidR="006F1A3C"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Ke dni předání a převzetí předmětu díla Objednatelem bude zařízení staveniště odstraněno, vyklizeno a proveden závěrečný úklid místa provádění stavby včetně stavby samotné.</w:t>
      </w:r>
      <w:r w:rsidRPr="00137CE5">
        <w:rPr>
          <w:rFonts w:asciiTheme="minorHAnsi" w:eastAsia="Calibri" w:hAnsiTheme="minorHAnsi" w:cstheme="minorHAnsi"/>
          <w:sz w:val="22"/>
          <w:szCs w:val="20"/>
        </w:rPr>
        <w:t xml:space="preserve"> Pozemky a komunikace dotčené výstavbou budou k tomuto dni uvedeny do původního stavu nebo do stavu dle podmínek stavebního povolení.</w:t>
      </w:r>
    </w:p>
    <w:p w14:paraId="7C85BE99" w14:textId="77777777" w:rsidR="0009245D" w:rsidRPr="00137CE5" w:rsidRDefault="0009245D" w:rsidP="0009245D">
      <w:pPr>
        <w:pStyle w:val="Bezmezer1"/>
        <w:spacing w:before="120" w:after="120"/>
        <w:ind w:left="283"/>
        <w:rPr>
          <w:rFonts w:asciiTheme="minorHAnsi" w:eastAsia="Calibri" w:hAnsiTheme="minorHAnsi" w:cstheme="minorHAnsi"/>
          <w:sz w:val="22"/>
          <w:szCs w:val="20"/>
        </w:rPr>
      </w:pPr>
    </w:p>
    <w:p w14:paraId="2FF4BE00"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Podmínky provádění díla</w:t>
      </w:r>
    </w:p>
    <w:p w14:paraId="5B29CBAF" w14:textId="77777777" w:rsidR="006F1A3C" w:rsidRPr="00137CE5" w:rsidRDefault="006F1A3C" w:rsidP="006F1A3C">
      <w:pPr>
        <w:pStyle w:val="Bezmezer1"/>
        <w:numPr>
          <w:ilvl w:val="0"/>
          <w:numId w:val="24"/>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 je v souladu s § 2592 občanského zákoníku oprávněn dávat Zhotoviteli pokyny k upřesnění nebo určení způsobu provádění díla, jimiž je Zhotovitel vázán. Pokud tak Objednatel neučiní, postupuje Zhotovitel ve věcech realizace stavby zcela samostatně.</w:t>
      </w:r>
    </w:p>
    <w:p w14:paraId="6D77CF90"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veškeré platné právní předpisy, jakož i všechny podmínky určené Smlouvou. Dílo bude provedeno v souladu se zákonem č. 283/2021 Sb., stavební zákon,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 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14:paraId="2862C319"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 položkovém rozpočtu je možno provádět pouze po předchozím písemném odsouhlasení Objednatelem, v tomto případě nestačí pouze souhlas osoby vykonávající </w:t>
      </w:r>
      <w:r>
        <w:rPr>
          <w:rFonts w:asciiTheme="minorHAnsi" w:eastAsia="Calibri" w:hAnsiTheme="minorHAnsi" w:cstheme="minorHAnsi"/>
          <w:sz w:val="22"/>
          <w:szCs w:val="20"/>
        </w:rPr>
        <w:t>t</w:t>
      </w:r>
      <w:r w:rsidRPr="00137CE5">
        <w:rPr>
          <w:rFonts w:asciiTheme="minorHAnsi" w:eastAsia="Calibri" w:hAnsiTheme="minorHAnsi" w:cstheme="minorHAnsi"/>
          <w:sz w:val="22"/>
          <w:szCs w:val="20"/>
        </w:rPr>
        <w:t>echnický dozor stavebníka.</w:t>
      </w:r>
    </w:p>
    <w:p w14:paraId="6FE34C41"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rPr>
      </w:pPr>
      <w:r w:rsidRPr="00137CE5">
        <w:rPr>
          <w:rFonts w:asciiTheme="minorHAnsi" w:eastAsia="Calibri" w:hAnsiTheme="minorHAnsi" w:cstheme="minorHAnsi"/>
          <w:sz w:val="22"/>
        </w:rPr>
        <w:t>Zhotovitel se zavazuje, že zajistí provádění díla tak, aby provádění díla:</w:t>
      </w:r>
    </w:p>
    <w:p w14:paraId="7DF13FF6"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v co nejmenší míře omezovalo užívání místa provádění díla vymezeného v článku VI. Smlouvy, veřejných prostranství či jiných okolních dotčených pozemků či staveb; a</w:t>
      </w:r>
    </w:p>
    <w:p w14:paraId="2B2FC55E"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neobtěžovalo třetí osoby a okolní prostory zejména hlukem, pachem, emisemi, prachem, vibracemi, exhalacemi a zastíněním nad míru přiměřenou poměrům; a</w:t>
      </w:r>
    </w:p>
    <w:p w14:paraId="62B36A82"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 xml:space="preserve">nemělo nepříznivý vliv na životní prostředí, včetně minimalizace negativních vlivů na okolí výstavby; a </w:t>
      </w:r>
    </w:p>
    <w:p w14:paraId="1809E262"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 xml:space="preserve">bylo zabezpečeno pro činnost každé profese odborným dozorem Zhotovitele, který bude garantovat dodržování technologických postupů. Totéž platí pro práce poddodavatelů. </w:t>
      </w:r>
    </w:p>
    <w:p w14:paraId="4E3E8552"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4F8D6BB6"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lastRenderedPageBreak/>
        <w:t>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projektovou dokumentaci v písemné listinné podobě a také elektronickou verzi dokumentace se zakreslením skutečného provedení díla.</w:t>
      </w:r>
    </w:p>
    <w:p w14:paraId="7F6A058C"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po dobu provádění díla až do jeho řádného protokolárního předání objednateli řádně pečovat o výškové a směrové body a odpovídá za jejich přesnost a ochranu proti poškození. Konečná zaměření se zhotovitel zavazuje předat objednateli v digitalizované podobě a současně v listinné podobě jako součást předávacího protokolu dle této Smlouvy;</w:t>
      </w:r>
    </w:p>
    <w:p w14:paraId="2163C34C"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před zakrytím zakrývaných částí díla písemně a prokazatelně vyzvat objednatele k jejich převzetí před zakrytím v předstihu alespoň tří pracovních dní; a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0B4802C5"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a jeho poddodavatelé jsou odpovědní za zajištění toho, aby všichni zaměstnanci pracující na díle měli zákonné právo pracovat v České republice a že jejich zaměstnání bude v souladu se zákonem č. 262/2006 Sb., zákoník práce. </w:t>
      </w:r>
    </w:p>
    <w:p w14:paraId="649EEFF8"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068E3F8" w14:textId="77777777" w:rsidR="006F1A3C" w:rsidRPr="00137CE5" w:rsidRDefault="006F1A3C" w:rsidP="006F1A3C">
      <w:pPr>
        <w:pStyle w:val="Bezmezer1"/>
        <w:numPr>
          <w:ilvl w:val="0"/>
          <w:numId w:val="24"/>
        </w:numPr>
        <w:spacing w:before="120" w:after="120"/>
        <w:ind w:left="283" w:hanging="357"/>
        <w:rPr>
          <w:rFonts w:asciiTheme="minorHAnsi" w:hAnsiTheme="minorHAnsi" w:cstheme="minorHAnsi"/>
          <w:sz w:val="22"/>
          <w:szCs w:val="20"/>
        </w:rPr>
      </w:pPr>
      <w:r w:rsidRPr="00137CE5">
        <w:rPr>
          <w:rFonts w:asciiTheme="minorHAnsi" w:hAnsiTheme="minorHAnsi" w:cstheme="minorHAnsi"/>
          <w:sz w:val="22"/>
          <w:szCs w:val="20"/>
        </w:rPr>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 ochrany zdraví při práci, jakož i předpisy související s ochranou životního prostředí. Zhotovitel se dále zavazuje při plnění předmětu smlouvy přednostní použití ekologických materiálů, a to i u svých poddodavatelů. V případě zjištění porušení této povinnosti bude ze strany Objednatele uplatněna sankce dle čl. XVI odst. 9 této Smlouvy, a to za každý jednotlivý případ takovéhoto porušení.</w:t>
      </w:r>
    </w:p>
    <w:p w14:paraId="12FE89FF"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Ve smlouvách uzavíraných s případnými poddodavateli zhotovitel zaváže povinnostmi vyplývajícími z tohoto článku této smlouvy i případné poddodavatele.</w:t>
      </w:r>
    </w:p>
    <w:p w14:paraId="23185307" w14:textId="77777777" w:rsidR="006F1A3C" w:rsidRPr="00137CE5" w:rsidRDefault="006F1A3C" w:rsidP="006F1A3C">
      <w:pPr>
        <w:pStyle w:val="Bezmezer1"/>
        <w:rPr>
          <w:rFonts w:asciiTheme="minorHAnsi" w:hAnsiTheme="minorHAnsi" w:cstheme="minorHAnsi"/>
          <w:sz w:val="22"/>
        </w:rPr>
      </w:pPr>
    </w:p>
    <w:p w14:paraId="7735EDFC"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rPr>
      </w:pPr>
      <w:r w:rsidRPr="00137CE5">
        <w:rPr>
          <w:rFonts w:asciiTheme="minorHAnsi" w:hAnsiTheme="minorHAnsi" w:cstheme="minorHAnsi"/>
          <w:b/>
          <w:bCs/>
        </w:rPr>
        <w:t>Poddodavatelé</w:t>
      </w:r>
    </w:p>
    <w:p w14:paraId="6AF7D075" w14:textId="77777777" w:rsidR="006F1A3C" w:rsidRPr="00137CE5" w:rsidRDefault="006F1A3C" w:rsidP="006F1A3C">
      <w:pPr>
        <w:pStyle w:val="Bezmezer1"/>
        <w:numPr>
          <w:ilvl w:val="0"/>
          <w:numId w:val="26"/>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provede dílo s využitím osob odpovědných za provádění a řízení prací vlastních i prací poddodavatelů. Zhotovitel bude v souladu s § 1935 občanského zákoníku odpovídat za práci provedenou poddodavateli tak, jako by ji provedl sám. </w:t>
      </w:r>
    </w:p>
    <w:p w14:paraId="400518B5" w14:textId="77777777" w:rsidR="006F1A3C" w:rsidRDefault="006F1A3C" w:rsidP="006F1A3C">
      <w:pPr>
        <w:pStyle w:val="Bezmezer1"/>
        <w:numPr>
          <w:ilvl w:val="0"/>
          <w:numId w:val="26"/>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je povinen zajistit a financovat veškeré poddodavatelské práce a nese za ně záruku v plném rozsahu. Seznam poddodavatelů včetně identifikačních a kontaktních údajů a výše jejich podílu na předmětu smlouvy je uveden v příloze č. </w:t>
      </w:r>
      <w:r>
        <w:rPr>
          <w:rFonts w:asciiTheme="minorHAnsi" w:hAnsiTheme="minorHAnsi" w:cstheme="minorHAnsi"/>
          <w:sz w:val="22"/>
        </w:rPr>
        <w:t>5</w:t>
      </w:r>
      <w:r w:rsidRPr="00137CE5">
        <w:rPr>
          <w:rFonts w:asciiTheme="minorHAnsi" w:hAnsiTheme="minorHAnsi" w:cstheme="minorHAnsi"/>
          <w:sz w:val="22"/>
        </w:rPr>
        <w:t xml:space="preserve"> této Smlouvy. Zhotovitel není oprávněn pověřit provedením díla ani jeho části jinou osobu, než uvedl v</w:t>
      </w:r>
      <w:r>
        <w:rPr>
          <w:rFonts w:asciiTheme="minorHAnsi" w:hAnsiTheme="minorHAnsi" w:cstheme="minorHAnsi"/>
          <w:sz w:val="22"/>
        </w:rPr>
        <w:t>e své</w:t>
      </w:r>
      <w:r w:rsidRPr="00137CE5">
        <w:rPr>
          <w:rFonts w:asciiTheme="minorHAnsi" w:hAnsiTheme="minorHAnsi" w:cstheme="minorHAnsi"/>
          <w:sz w:val="22"/>
        </w:rPr>
        <w:t xml:space="preserve"> nabídce, bez předchozího souhlasu Objednatele. </w:t>
      </w:r>
      <w:r>
        <w:rPr>
          <w:rFonts w:asciiTheme="minorHAnsi" w:hAnsiTheme="minorHAnsi" w:cstheme="minorHAnsi"/>
          <w:sz w:val="22"/>
        </w:rPr>
        <w:t>O potřebě změny v osobě poddodavatele je zhotovitel povinen o tomto záměru písemně informovat Objednatele, a to formou návrhu dodatku k této smlouvě.</w:t>
      </w:r>
    </w:p>
    <w:p w14:paraId="1E91A981" w14:textId="77777777" w:rsidR="006F1A3C" w:rsidRDefault="006F1A3C" w:rsidP="006F1A3C">
      <w:pPr>
        <w:pStyle w:val="Bezmezer1"/>
        <w:numPr>
          <w:ilvl w:val="0"/>
          <w:numId w:val="26"/>
        </w:numPr>
        <w:spacing w:before="120" w:after="120"/>
        <w:ind w:left="284"/>
        <w:rPr>
          <w:rFonts w:asciiTheme="minorHAnsi" w:hAnsiTheme="minorHAnsi" w:cstheme="minorHAnsi"/>
          <w:sz w:val="22"/>
        </w:rPr>
      </w:pPr>
      <w:r w:rsidRPr="00137CE5">
        <w:rPr>
          <w:rFonts w:asciiTheme="minorHAnsi" w:hAnsiTheme="minorHAnsi" w:cstheme="minorHAnsi"/>
          <w:sz w:val="22"/>
        </w:rPr>
        <w:t>Změna poddodavatele, pomocí kterého zhotovitel prokazoval v zadávacím řízení splnění kvalifikace, je možné jen ve výjimečných případech a s písemným souhlasem objednatele. Nový poddodavatel musí splňovat kvalifikaci minimálně v rozsahu, v jakém byla prokázána.</w:t>
      </w:r>
    </w:p>
    <w:p w14:paraId="552073DB" w14:textId="77777777" w:rsidR="006F1A3C" w:rsidRPr="000B4D86" w:rsidRDefault="006F1A3C" w:rsidP="006F1A3C">
      <w:pPr>
        <w:pStyle w:val="Bezmezer1"/>
        <w:numPr>
          <w:ilvl w:val="0"/>
          <w:numId w:val="26"/>
        </w:numPr>
        <w:spacing w:before="120" w:after="120"/>
        <w:ind w:left="284"/>
        <w:rPr>
          <w:rFonts w:asciiTheme="minorHAnsi" w:hAnsiTheme="minorHAnsi" w:cstheme="minorHAnsi"/>
          <w:sz w:val="22"/>
        </w:rPr>
      </w:pPr>
      <w:r w:rsidRPr="000B4D86">
        <w:rPr>
          <w:rFonts w:asciiTheme="minorHAnsi" w:hAnsiTheme="minorHAnsi" w:cstheme="minorHAnsi"/>
          <w:sz w:val="22"/>
        </w:rPr>
        <w:t>Objednatel nesmí souhlas se změnou poddodavatele bez závažného důvodu odepřít.</w:t>
      </w:r>
    </w:p>
    <w:p w14:paraId="59098906" w14:textId="77777777" w:rsidR="006F1A3C" w:rsidRDefault="006F1A3C" w:rsidP="006F1A3C">
      <w:pPr>
        <w:pStyle w:val="Bezmezer1"/>
        <w:numPr>
          <w:ilvl w:val="0"/>
          <w:numId w:val="26"/>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 xml:space="preserve">Zhotovitel je povinen zajistit, aby smluvní vztah s poddodavatelem byl v souladu s touto smlouvou (např. přechod vlastnictví), jinak podstatným způsobem poruší tuto Smlouvu. </w:t>
      </w:r>
    </w:p>
    <w:p w14:paraId="31EDEA1F" w14:textId="77777777" w:rsidR="0009245D" w:rsidRPr="00137CE5" w:rsidRDefault="0009245D" w:rsidP="0009245D">
      <w:pPr>
        <w:pStyle w:val="Bezmezer1"/>
        <w:spacing w:before="120" w:after="120"/>
        <w:ind w:left="284"/>
        <w:rPr>
          <w:rFonts w:asciiTheme="minorHAnsi" w:hAnsiTheme="minorHAnsi" w:cstheme="minorHAnsi"/>
          <w:sz w:val="22"/>
        </w:rPr>
      </w:pPr>
    </w:p>
    <w:p w14:paraId="5DDA9DAB"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Záruka za jakost</w:t>
      </w:r>
    </w:p>
    <w:p w14:paraId="26DF97F1"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781A9E">
        <w:rPr>
          <w:rFonts w:asciiTheme="minorHAnsi" w:hAnsiTheme="minorHAnsi" w:cstheme="minorHAnsi"/>
          <w:sz w:val="22"/>
        </w:rPr>
        <w:t xml:space="preserve">Zhotovitel se zavazuje, že předané dílo bude prosté vad a bude mít vlastnosti dle projektové dokumentace, obecně závazných právních předpisů, ČSN a Smlouvy, dále vlastnosti v první jakosti kvality provedení a bude provedeno v souladu s ověřenou technickou praxí. Zhotovitel poskytuje Objednateli záruku pro celé dílo v délce </w:t>
      </w:r>
      <w:r w:rsidRPr="00781A9E">
        <w:rPr>
          <w:rFonts w:asciiTheme="minorHAnsi" w:hAnsiTheme="minorHAnsi" w:cstheme="minorHAnsi"/>
          <w:b/>
          <w:bCs/>
          <w:sz w:val="22"/>
        </w:rPr>
        <w:t>60</w:t>
      </w:r>
      <w:r w:rsidRPr="00781A9E">
        <w:rPr>
          <w:rFonts w:asciiTheme="minorHAnsi" w:hAnsiTheme="minorHAnsi" w:cstheme="minorHAnsi"/>
          <w:sz w:val="22"/>
        </w:rPr>
        <w:t xml:space="preserve"> (slovy:</w:t>
      </w:r>
      <w:r w:rsidRPr="00781A9E">
        <w:rPr>
          <w:rFonts w:asciiTheme="minorHAnsi" w:hAnsiTheme="minorHAnsi" w:cstheme="minorHAnsi"/>
          <w:b/>
          <w:bCs/>
          <w:sz w:val="22"/>
        </w:rPr>
        <w:t xml:space="preserve"> </w:t>
      </w:r>
      <w:r w:rsidRPr="002E3F22">
        <w:rPr>
          <w:rFonts w:asciiTheme="minorHAnsi" w:hAnsiTheme="minorHAnsi" w:cstheme="minorHAnsi"/>
          <w:sz w:val="22"/>
        </w:rPr>
        <w:t>šedesát</w:t>
      </w:r>
      <w:r w:rsidRPr="00781A9E">
        <w:rPr>
          <w:rFonts w:asciiTheme="minorHAnsi" w:hAnsiTheme="minorHAnsi" w:cstheme="minorHAnsi"/>
          <w:sz w:val="22"/>
        </w:rPr>
        <w:t>) měsíců</w:t>
      </w:r>
      <w:r>
        <w:rPr>
          <w:rFonts w:asciiTheme="minorHAnsi" w:hAnsiTheme="minorHAnsi" w:cstheme="minorHAnsi"/>
          <w:sz w:val="22"/>
        </w:rPr>
        <w:t>.</w:t>
      </w:r>
    </w:p>
    <w:p w14:paraId="6AD4C4D3" w14:textId="77777777" w:rsidR="006F1A3C" w:rsidRDefault="006F1A3C" w:rsidP="006F1A3C">
      <w:pPr>
        <w:pStyle w:val="Bezmezer1"/>
        <w:numPr>
          <w:ilvl w:val="0"/>
          <w:numId w:val="27"/>
        </w:numPr>
        <w:spacing w:before="120" w:after="120"/>
        <w:ind w:left="284"/>
        <w:rPr>
          <w:rFonts w:asciiTheme="minorHAnsi" w:hAnsiTheme="minorHAnsi" w:cstheme="minorHAnsi"/>
          <w:sz w:val="22"/>
        </w:rPr>
      </w:pPr>
      <w:r w:rsidRPr="00781A9E">
        <w:rPr>
          <w:rFonts w:asciiTheme="minorHAnsi" w:hAnsiTheme="minorHAnsi" w:cstheme="minorHAnsi"/>
          <w:sz w:val="22"/>
        </w:rPr>
        <w:t>Záruční lhůta pro dodávky strojů a zařízení, na něž výrobce těchto zařízení vystavuje samostatný záruční list, se sjednává v délce lhůty poskytnuté výrobcem, nejméně však v délce 24 měsíců.</w:t>
      </w:r>
    </w:p>
    <w:p w14:paraId="7F8FCF68" w14:textId="77777777" w:rsidR="006F1A3C" w:rsidRPr="002E3F22" w:rsidRDefault="006F1A3C" w:rsidP="006F1A3C">
      <w:pPr>
        <w:pStyle w:val="Bezmezer1"/>
        <w:numPr>
          <w:ilvl w:val="0"/>
          <w:numId w:val="27"/>
        </w:numPr>
        <w:spacing w:before="120" w:after="120"/>
        <w:ind w:left="284"/>
        <w:rPr>
          <w:rFonts w:asciiTheme="minorHAnsi" w:hAnsiTheme="minorHAnsi" w:cstheme="minorHAnsi"/>
          <w:sz w:val="22"/>
        </w:rPr>
      </w:pPr>
      <w:r w:rsidRPr="002E3F22">
        <w:rPr>
          <w:rFonts w:asciiTheme="minorHAnsi" w:hAnsiTheme="minorHAnsi" w:cstheme="minorHAnsi"/>
          <w:sz w:val="22"/>
        </w:rPr>
        <w:t xml:space="preserve">Záruční doba počíná běžet dnem oboustranného podpisu protokolu o předání a převzetí díla, pokud v tomto protokolu </w:t>
      </w:r>
      <w:r>
        <w:rPr>
          <w:rFonts w:asciiTheme="minorHAnsi" w:hAnsiTheme="minorHAnsi" w:cstheme="minorHAnsi"/>
          <w:sz w:val="22"/>
        </w:rPr>
        <w:t>O</w:t>
      </w:r>
      <w:r w:rsidRPr="002E3F22">
        <w:rPr>
          <w:rFonts w:asciiTheme="minorHAnsi" w:hAnsiTheme="minorHAnsi" w:cstheme="minorHAnsi"/>
          <w:sz w:val="22"/>
        </w:rPr>
        <w:t xml:space="preserve">bjednatel neodmítl dílo převzít. Pro stroje a zařízení počíná záruční doba běžet dnem oboustranného podpisu protokolu o uvedení do provozu, tedy dnem zahájení jejich užívání </w:t>
      </w:r>
      <w:r>
        <w:rPr>
          <w:rFonts w:asciiTheme="minorHAnsi" w:hAnsiTheme="minorHAnsi" w:cstheme="minorHAnsi"/>
          <w:sz w:val="22"/>
        </w:rPr>
        <w:t>O</w:t>
      </w:r>
      <w:r w:rsidRPr="002E3F22">
        <w:rPr>
          <w:rFonts w:asciiTheme="minorHAnsi" w:hAnsiTheme="minorHAnsi" w:cstheme="minorHAnsi"/>
          <w:sz w:val="22"/>
        </w:rPr>
        <w:t>bjednatelem.</w:t>
      </w:r>
    </w:p>
    <w:p w14:paraId="4B14B341"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Objednatel je oprávněn reklamovat v záruční době vady díla u Zhotovitele na adrese jeho sídla uvedeného v Obchodním rejstříku, a to písemnou formou. V reklamaci musí být popsána vada díla, případně požadavek na způsob odstranění vad díla, a to včetně termínu pro odstranění vad díla Zhotovitelem. Objednatel má právo volby způsobu odstranění důsledku vadného plnění, tuto volbu může měnit i bez souhlasu Zhotovitele. </w:t>
      </w:r>
    </w:p>
    <w:p w14:paraId="742DA2CC"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Zhotovitel je povinen nejpozději do 5-ti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ode dne obdržení reklamace, a to bez ohledu na to, Zda zhotovitel reklamaci uznává či neuznává. Nestanoví-li Zhotovitel uvedený termín, pak platí lhůta 10 dnů ode dne obdržení reklamace. Současně Zhotovitel písemně navrhne, do kterého termínu vadu(y) odstraní.</w:t>
      </w:r>
    </w:p>
    <w:p w14:paraId="15CB5251" w14:textId="77777777" w:rsidR="006F1A3C" w:rsidRPr="00137CE5" w:rsidRDefault="006F1A3C" w:rsidP="006F1A3C">
      <w:pPr>
        <w:pStyle w:val="Bezmezer1"/>
        <w:numPr>
          <w:ilvl w:val="0"/>
          <w:numId w:val="27"/>
        </w:numPr>
        <w:spacing w:before="120" w:after="120"/>
        <w:ind w:left="284"/>
        <w:rPr>
          <w:rFonts w:asciiTheme="minorHAnsi" w:hAnsiTheme="minorHAnsi" w:cstheme="minorHAnsi"/>
          <w:b/>
          <w:bCs/>
          <w:sz w:val="22"/>
        </w:rPr>
      </w:pPr>
      <w:r w:rsidRPr="00137CE5">
        <w:rPr>
          <w:rFonts w:asciiTheme="minorHAnsi" w:hAnsiTheme="minorHAnsi" w:cstheme="minorHAnsi"/>
          <w:sz w:val="22"/>
        </w:rPr>
        <w:t xml:space="preserve">Pokud se smluvní strany v konkrétním případě výslovně písemně nedohodnou jinak, platí, že zhotovitel </w:t>
      </w:r>
      <w:r w:rsidRPr="00137CE5">
        <w:rPr>
          <w:rFonts w:asciiTheme="minorHAnsi" w:hAnsiTheme="minorHAnsi" w:cstheme="minorHAnsi"/>
          <w:b/>
          <w:bCs/>
          <w:sz w:val="22"/>
        </w:rPr>
        <w:t>je povinen vadu odstranit do 10 dnů po započetí jejího odstraňování.</w:t>
      </w:r>
    </w:p>
    <w:p w14:paraId="3421979D" w14:textId="77777777" w:rsidR="006F1A3C"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Reklamaci lze uplatnit nejpozději do posledního dne záruční doby, přičemž reklamace se považuje za včas uplatněnou, pokud bude doručena Zhotoviteli poslední den záruční doby.</w:t>
      </w:r>
    </w:p>
    <w:p w14:paraId="07C21FA1" w14:textId="77777777" w:rsidR="006F1A3C" w:rsidRPr="002E3F22" w:rsidRDefault="006F1A3C" w:rsidP="006F1A3C">
      <w:pPr>
        <w:pStyle w:val="Bezmezer1"/>
        <w:numPr>
          <w:ilvl w:val="0"/>
          <w:numId w:val="27"/>
        </w:numPr>
        <w:spacing w:before="120" w:after="120"/>
        <w:ind w:left="284"/>
        <w:rPr>
          <w:rFonts w:asciiTheme="minorHAnsi" w:hAnsiTheme="minorHAnsi" w:cstheme="minorHAnsi"/>
          <w:sz w:val="22"/>
        </w:rPr>
      </w:pPr>
      <w:r w:rsidRPr="002E3F22">
        <w:rPr>
          <w:rFonts w:asciiTheme="minorHAnsi" w:hAnsiTheme="minorHAnsi" w:cstheme="minorHAnsi"/>
          <w:sz w:val="22"/>
        </w:rPr>
        <w:t xml:space="preserve">Záruční lhůta neběží po dobu, po kterou </w:t>
      </w:r>
      <w:r>
        <w:rPr>
          <w:rFonts w:asciiTheme="minorHAnsi" w:hAnsiTheme="minorHAnsi" w:cstheme="minorHAnsi"/>
          <w:sz w:val="22"/>
        </w:rPr>
        <w:t>O</w:t>
      </w:r>
      <w:r w:rsidRPr="002E3F22">
        <w:rPr>
          <w:rFonts w:asciiTheme="minorHAnsi" w:hAnsiTheme="minorHAnsi" w:cstheme="minorHAnsi"/>
          <w:sz w:val="22"/>
        </w:rPr>
        <w:t xml:space="preserve">bjednatel nemohl předmět díla užívat pro vady díla, za které </w:t>
      </w:r>
      <w:r>
        <w:rPr>
          <w:rFonts w:asciiTheme="minorHAnsi" w:hAnsiTheme="minorHAnsi" w:cstheme="minorHAnsi"/>
          <w:sz w:val="22"/>
        </w:rPr>
        <w:t>Z</w:t>
      </w:r>
      <w:r w:rsidRPr="002E3F22">
        <w:rPr>
          <w:rFonts w:asciiTheme="minorHAnsi" w:hAnsiTheme="minorHAnsi" w:cstheme="minorHAnsi"/>
          <w:sz w:val="22"/>
        </w:rPr>
        <w:t xml:space="preserve">hotovitel odpovídá. Po dobu opravy těch částí díla, které byly v důsledku oprávněné reklamace </w:t>
      </w:r>
      <w:r>
        <w:rPr>
          <w:rFonts w:asciiTheme="minorHAnsi" w:hAnsiTheme="minorHAnsi" w:cstheme="minorHAnsi"/>
          <w:sz w:val="22"/>
        </w:rPr>
        <w:t>O</w:t>
      </w:r>
      <w:r w:rsidRPr="002E3F22">
        <w:rPr>
          <w:rFonts w:asciiTheme="minorHAnsi" w:hAnsiTheme="minorHAnsi" w:cstheme="minorHAnsi"/>
          <w:sz w:val="22"/>
        </w:rPr>
        <w:t xml:space="preserve">bjednatele </w:t>
      </w:r>
      <w:r>
        <w:rPr>
          <w:rFonts w:asciiTheme="minorHAnsi" w:hAnsiTheme="minorHAnsi" w:cstheme="minorHAnsi"/>
          <w:sz w:val="22"/>
        </w:rPr>
        <w:t>Z</w:t>
      </w:r>
      <w:r w:rsidRPr="002E3F22">
        <w:rPr>
          <w:rFonts w:asciiTheme="minorHAnsi" w:hAnsiTheme="minorHAnsi" w:cstheme="minorHAnsi"/>
          <w:sz w:val="22"/>
        </w:rPr>
        <w:t>hotovitelem opravovány, neběží záruční lhůta. Záruční lhůta v těchto případech běží pak dále ode dne následujícího po řádném dokončení reklamační opravy.</w:t>
      </w:r>
    </w:p>
    <w:p w14:paraId="3D4422CE"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Opravené dílo nebo náhradní plnění musí rovněž být Objednateli předáno dle Smlouvy (podmínky pro předání díla po jeho ukončení). Při odstraňování vad (i v rámci reklamace) a nedodělků díla se stávají jednotlivé komponenty součástí díla okamžikem zabudování do díla. Vady díla budou odstraňovány tak, aby dílo bylo udrženo v dobrém provozuschopném stavu.</w:t>
      </w:r>
    </w:p>
    <w:p w14:paraId="79F7FEF7"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14:paraId="39FD4A88"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w:t>
      </w:r>
      <w:r w:rsidRPr="00137CE5">
        <w:rPr>
          <w:rFonts w:asciiTheme="minorHAnsi" w:hAnsiTheme="minorHAnsi" w:cstheme="minorHAnsi"/>
          <w:sz w:val="22"/>
        </w:rPr>
        <w:lastRenderedPageBreak/>
        <w:t>v článku XIV. odst. 1</w:t>
      </w:r>
      <w:r>
        <w:rPr>
          <w:rFonts w:asciiTheme="minorHAnsi" w:hAnsiTheme="minorHAnsi" w:cstheme="minorHAnsi"/>
          <w:sz w:val="22"/>
        </w:rPr>
        <w:t xml:space="preserve"> nebo 2</w:t>
      </w:r>
      <w:r w:rsidRPr="00137CE5">
        <w:rPr>
          <w:rFonts w:asciiTheme="minorHAnsi" w:hAnsiTheme="minorHAnsi" w:cstheme="minorHAnsi"/>
          <w:sz w:val="22"/>
        </w:rPr>
        <w:t xml:space="preserve"> Smlouvy. 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14:paraId="45212689"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Smluvní strany se dohodly, že:</w:t>
      </w:r>
    </w:p>
    <w:p w14:paraId="23D03B86"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neodstraní-li Zhotovitel reklamované vady díla či jeho části ve lhůtě dle článku XIV. odst. </w:t>
      </w:r>
      <w:r>
        <w:rPr>
          <w:rFonts w:asciiTheme="minorHAnsi" w:hAnsiTheme="minorHAnsi" w:cstheme="minorHAnsi"/>
        </w:rPr>
        <w:t>6</w:t>
      </w:r>
      <w:r w:rsidRPr="00137CE5">
        <w:rPr>
          <w:rFonts w:asciiTheme="minorHAnsi" w:hAnsiTheme="minorHAnsi" w:cstheme="minorHAnsi"/>
        </w:rPr>
        <w:t xml:space="preserve"> Smlouvy; nebo </w:t>
      </w:r>
    </w:p>
    <w:p w14:paraId="068850C9"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nezahájí-li Zhotovitel odstraňování vad díla v termínech dle článku XIV. odst. </w:t>
      </w:r>
      <w:r>
        <w:rPr>
          <w:rFonts w:asciiTheme="minorHAnsi" w:hAnsiTheme="minorHAnsi" w:cstheme="minorHAnsi"/>
        </w:rPr>
        <w:t>5</w:t>
      </w:r>
      <w:r w:rsidRPr="00137CE5">
        <w:rPr>
          <w:rFonts w:asciiTheme="minorHAnsi" w:hAnsiTheme="minorHAnsi" w:cstheme="minorHAnsi"/>
        </w:rPr>
        <w:t xml:space="preserve"> Smlouvy; nebo </w:t>
      </w:r>
    </w:p>
    <w:p w14:paraId="368FDEF9"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oznámí-li Zhotovitel Objednateli před uplynutím doby k odstranění vad díla, že vadu neodstraní; nebo </w:t>
      </w:r>
    </w:p>
    <w:p w14:paraId="4869D9E3"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je-li zřejmé, že Zhotovitel reklamované vady nebo nedodělky díla či jeho části ve lhůtě stanovené Objednatelem přiměřeně dle charakteru vad a nedodělků díla neodstraní, </w:t>
      </w:r>
    </w:p>
    <w:p w14:paraId="1FD8B4BB"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579A268D"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Práva a povinnosti ze Zhotovitelem poskytnuté záruky nezanikají ani odstoupením kterékoli ze smluvních stran od Smlouvy.</w:t>
      </w:r>
    </w:p>
    <w:p w14:paraId="4FC5C70A" w14:textId="77777777" w:rsidR="006F1A3C"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O reklamačním řízení budou Objednatelem pořizovány písemné zápisy ve dvojím vyhotovení, z nichž jeden stejnopis obdrží každá ze smluvních stran.</w:t>
      </w:r>
    </w:p>
    <w:p w14:paraId="0F3B6887" w14:textId="77777777" w:rsidR="0009245D" w:rsidRPr="00137CE5" w:rsidRDefault="0009245D" w:rsidP="0009245D">
      <w:pPr>
        <w:pStyle w:val="Bezmezer1"/>
        <w:spacing w:before="120" w:after="120"/>
        <w:ind w:left="284"/>
        <w:rPr>
          <w:rFonts w:asciiTheme="minorHAnsi" w:hAnsiTheme="minorHAnsi" w:cstheme="minorHAnsi"/>
          <w:sz w:val="22"/>
        </w:rPr>
      </w:pPr>
    </w:p>
    <w:p w14:paraId="71719FF9"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Předání a převzetí díla</w:t>
      </w:r>
    </w:p>
    <w:p w14:paraId="2F130F64"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Předáním a převzetím díla stanoveného projektovou dokumentací se rozumí </w:t>
      </w:r>
      <w:r w:rsidRPr="00137CE5">
        <w:rPr>
          <w:rFonts w:asciiTheme="minorHAnsi" w:hAnsiTheme="minorHAnsi" w:cstheme="minorHAnsi"/>
          <w:b/>
          <w:bCs/>
          <w:sz w:val="22"/>
        </w:rPr>
        <w:t>přejímací řízení</w:t>
      </w:r>
      <w:r w:rsidRPr="00137CE5">
        <w:rPr>
          <w:rFonts w:asciiTheme="minorHAnsi" w:hAnsiTheme="minorHAnsi" w:cstheme="minorHAnsi"/>
          <w:sz w:val="22"/>
        </w:rPr>
        <w:t xml:space="preserve">, které svolá Zhotovitel nejpozději na den, kdy má Zhotovitel dle Smlouvy dílo ukončit a předat (odevzdat) Objednateli. Dílo (stavba) bude předáno v přejímacím řízení. Na přejímací řízení přizve Zhotovitel Objednatele písemným oznámením, které musí být Objednateli zasláno alespoň 10 pracovních dnů předem. Objednatel má povinnost k přejímacímu řízení přizvat osoby vykonávající funkci technického dozoru stavebníka, případně také autorského dozoru projektanta. S předáním díla Zhotovitel předá Objednateli taktéž </w:t>
      </w:r>
      <w:r w:rsidRPr="00137CE5">
        <w:rPr>
          <w:rFonts w:asciiTheme="minorHAnsi" w:hAnsiTheme="minorHAnsi" w:cstheme="minorHAnsi"/>
          <w:b/>
          <w:bCs/>
          <w:sz w:val="22"/>
        </w:rPr>
        <w:t>všechny doklady</w:t>
      </w:r>
      <w:r w:rsidRPr="00137CE5">
        <w:rPr>
          <w:rFonts w:asciiTheme="minorHAnsi" w:hAnsiTheme="minorHAnsi" w:cstheme="minorHAnsi"/>
          <w:sz w:val="22"/>
        </w:rPr>
        <w:t>, k jejichž předání se zavázal Smlouvou (viz zejména odst. 4. tohoto článku) a které jsou nezbytné ke kolaudaci díla.</w:t>
      </w:r>
    </w:p>
    <w:p w14:paraId="09423397"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K předání díla Zhotovitelem Objednateli dojde na základě předávacího řízení, a to formou písemného předávacího protokolu, jehož součástí bude i příslušná dokumentace, pokud je to stanoveno Smlouvou či pokud je to obvyklé, který bude podepsán oprávněnými zástupci obou smluvních stran. Objednatelem podepsaný předávací protokol nezbavuje Zhotovitele odpovědnosti za event. vady, s nimiž bude dílo převzato. </w:t>
      </w:r>
    </w:p>
    <w:p w14:paraId="4BC1ED8A"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Předávací protokol musí obsahovat alespoň předmět a charakteristiku díla, místo provedení díla a zhodnocení jakosti díla. Pokud budou zjištěny vady, bude protokol obsahovat soupis zjištěných vad díla, termín jejich odstranění a vyjádření Zhotovitele k vadám díla vytčeným Objednatelem.  Zhotovitel je pak povinen odstranit tyto vady a nedodělky v termínu v tomto zápisu uvedeném. Pokud Objednatel odmítá dílo převzít, je povinen uvést tuto skutečnost a důvody odmítnutí do protokolu. Pokud tyto důvody Zhotovitel neuzná a vznikne tím rozpor, bude tento posouzen soudním znalcem určeným Objednatelem. Jeho stanovisko je pro obě strany závazné. Náklady na znalce ponese Objednatel. Objednatel není povinen převzít dílo, které vykazuje vady a nedodělky, kromě výjimky uvedené v § 2628 občanského zákoníku.  Zhotovitel je oprávněn přizvat k předání a převzetí díla své poddodavatele. Má-li Objednatel povinnost převzít dílo, převezme dokončené dílo </w:t>
      </w:r>
      <w:r w:rsidRPr="00137CE5">
        <w:rPr>
          <w:rFonts w:asciiTheme="minorHAnsi" w:hAnsiTheme="minorHAnsi" w:cstheme="minorHAnsi"/>
          <w:sz w:val="22"/>
        </w:rPr>
        <w:lastRenderedPageBreak/>
        <w:t>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6 této Smlouvy. Předávací protokol bude vyhotoven ve třech stejnopisech, z nichž jeden obdrží Zhotovitel a dva Objednatel. Každý stejnopis bude podepsán oběma stranami a má právní sílu originálu.</w:t>
      </w:r>
    </w:p>
    <w:p w14:paraId="69C29E1F"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r>
        <w:rPr>
          <w:rFonts w:asciiTheme="minorHAnsi" w:hAnsiTheme="minorHAnsi" w:cstheme="minorHAnsi"/>
          <w:sz w:val="22"/>
        </w:rPr>
        <w:t xml:space="preserve">Pokud nebude písemně dohodnuto jinak, </w:t>
      </w:r>
      <w:r w:rsidRPr="00137CE5">
        <w:rPr>
          <w:rFonts w:asciiTheme="minorHAnsi" w:hAnsiTheme="minorHAnsi" w:cstheme="minorHAnsi"/>
          <w:sz w:val="22"/>
        </w:rPr>
        <w:t>Zhotovitel připraví a doloží Objednateli před zahájením přejímacího řízení:</w:t>
      </w:r>
    </w:p>
    <w:p w14:paraId="6A39070A"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tři vyhotovení dokumentace skutečného provedení stavby a jedno vyhotovení v digitální podobě ve formátech .pdf a .dwg;</w:t>
      </w:r>
    </w:p>
    <w:p w14:paraId="28D00D89"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osvědčení o provedených zkouškách použitých materiálů;</w:t>
      </w:r>
    </w:p>
    <w:p w14:paraId="50A400C2"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výsledky předepsaných měření (radon, CO apod.);</w:t>
      </w:r>
    </w:p>
    <w:p w14:paraId="3EBDF0F6"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výsledky o vyzkoušení smontovaného zařízení, o provedených revizních a provozních zkouškách (např. tlakové zkoušky, revize elektroinstalace, plynu, tlakové nádoby, komíny apod.);</w:t>
      </w:r>
    </w:p>
    <w:p w14:paraId="17D1E915"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certifikáty použitých materiálů a výrobků;</w:t>
      </w:r>
    </w:p>
    <w:p w14:paraId="6AE78AB1"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výsledky o prověření prací a konstrukcí zakrytých v průběhu prací;</w:t>
      </w:r>
    </w:p>
    <w:p w14:paraId="4FC08DC1"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seznam strojů a zařízení, které jsou součástí díla, jejich pasporty, záruční listy, návody k obsluze a údržbě v českém jazyce, revizní zprávy apod.</w:t>
      </w:r>
    </w:p>
    <w:p w14:paraId="290AFCDB"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doklady o ověření funkčnosti dodaných zařízení k provedení díla a dodávek podle projektu dle specifikace díla Smlouvy a platných právních předpisů</w:t>
      </w:r>
    </w:p>
    <w:p w14:paraId="25932BEF"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stavební deník (případně deníky) a deníky víceprací;</w:t>
      </w:r>
    </w:p>
    <w:p w14:paraId="1A094984"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geometrický plán skutečného zaměření díla v požadovaném rozsahu a počtu vyhotovení</w:t>
      </w:r>
    </w:p>
    <w:p w14:paraId="715610B0"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doklady o zabezpečení likvidace odpadu v souladu se zákonem o odpadech, ve znění pozdějších právních předpisů a předpisů prováděcích a</w:t>
      </w:r>
    </w:p>
    <w:p w14:paraId="0DCB1193"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 xml:space="preserve">další doklady prokazující splnění podmínek orgánů a organizací, které si v souladu s právními předpisy stanovily. </w:t>
      </w:r>
    </w:p>
    <w:p w14:paraId="426DDB97"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nedojde k předložení a předání Objednateli shora uvedených dokladů nejpozději při přejímacím řízení, nepovažuje se dílo za řádně dokončené. </w:t>
      </w:r>
    </w:p>
    <w:p w14:paraId="0B8E09A0"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6313E377"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se při přejímání díla Objednatelem prokáže, že je Zhotovitelem předáváno dílo, které nese vady nad rámec § 2628 občanského zákoníku, není Objednatel povinen předávané dílo převzít. Vadou se pro účely Smlouvy rozumí odchylka v kvantitě, kvalitě, rozsahu nebo parametrech díla, stanovených projektem díla, Smlouvou nebo obecně závaznými právními předpisy. Pokud Objednatel pro vady dílo nepřevezme, opakuje se přejímací řízení po jejich odstranění analogicky dle tohoto článku Smlouvy. </w:t>
      </w:r>
    </w:p>
    <w:p w14:paraId="0D0A29BF"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je povinen v přiměřené lhůtě odstranit vady, i když tvrdí, že za uvedené vady díla neodpovídá. Náklady na odstranění těchto vad nese Zhotovitel, a to až do účinnosti dohody </w:t>
      </w:r>
      <w:r w:rsidRPr="00137CE5">
        <w:rPr>
          <w:rFonts w:asciiTheme="minorHAnsi" w:hAnsiTheme="minorHAnsi" w:cstheme="minorHAnsi"/>
          <w:sz w:val="22"/>
        </w:rPr>
        <w:lastRenderedPageBreak/>
        <w:t>smluvních stran o jejich úhradě nebo do právní moci rozhodnutí příslušného soudu ve věci úhrady těchto nákladů.</w:t>
      </w:r>
    </w:p>
    <w:p w14:paraId="59F02BDF"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DCFFFA6"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Úrok z prodlení a smluvní pokuty</w:t>
      </w:r>
    </w:p>
    <w:p w14:paraId="5F8F63E3"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 v plném rozsahu. Pohledávka Objednatele na zaplacení smluvní pokuty, případně jiné pohledávky vzniklé Objednateli na základě Smlouvy, může být započtena na pohledávku Zhotovitele na zaplacení ceny za provedené dílo. </w:t>
      </w:r>
    </w:p>
    <w:p w14:paraId="1AF7DA8D" w14:textId="703EB331"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Za prodlení se splněním lhůty sjednané pro provedení (předání a převzetí) řádně dokončeného díla v termínech dle článku V. Smlouvy je Zhotovitel povinen zaplatit Objednateli smluvní pokutu ve výši 0</w:t>
      </w:r>
      <w:r w:rsidRPr="00ED533B">
        <w:rPr>
          <w:rFonts w:asciiTheme="minorHAnsi" w:hAnsiTheme="minorHAnsi" w:cstheme="minorHAnsi"/>
          <w:color w:val="000000" w:themeColor="text1"/>
          <w:sz w:val="22"/>
        </w:rPr>
        <w:t>,</w:t>
      </w:r>
      <w:r w:rsidR="009D01F7" w:rsidRPr="00ED533B">
        <w:rPr>
          <w:rFonts w:asciiTheme="minorHAnsi" w:hAnsiTheme="minorHAnsi" w:cstheme="minorHAnsi"/>
          <w:color w:val="000000" w:themeColor="text1"/>
          <w:sz w:val="22"/>
        </w:rPr>
        <w:t>1</w:t>
      </w:r>
      <w:r w:rsidRPr="00ED533B">
        <w:rPr>
          <w:rFonts w:asciiTheme="minorHAnsi" w:hAnsiTheme="minorHAnsi" w:cstheme="minorHAnsi"/>
          <w:color w:val="000000" w:themeColor="text1"/>
          <w:sz w:val="22"/>
        </w:rPr>
        <w:t xml:space="preserve"> </w:t>
      </w:r>
      <w:r w:rsidRPr="00137CE5">
        <w:rPr>
          <w:rFonts w:asciiTheme="minorHAnsi" w:hAnsiTheme="minorHAnsi" w:cstheme="minorHAnsi"/>
          <w:sz w:val="22"/>
        </w:rPr>
        <w:t xml:space="preserve">% z ceny díla, a to za každý i započatý den prodlení. </w:t>
      </w:r>
    </w:p>
    <w:p w14:paraId="318819F5"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Zhotovitele se splněním povinnosti odstranit vady, se kterými bylo dílo převzato (uvedené v protokolu), je Zhotovitel povinen uhradit Objednateli smluvní pokutu, kterou strany Smlouvy sjednaly ve výši 1.000,- Kč za každý den a případ prodlení a vadu zvlášť.</w:t>
      </w:r>
    </w:p>
    <w:p w14:paraId="4D589176"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Zhotovitele se splněním povinnosti odstranit reklamovanou vadu v termínu dle Smlouvy je Zhotovitel povinen uhradit Objednateli smluvní pokutu, kterou strany Smlouvy sjednaly ve výši 1.000,- Kč za každý den a případ prodlení – u každé vady zvlášť.</w:t>
      </w:r>
    </w:p>
    <w:p w14:paraId="59D14451"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se splněním povinnosti uklidit a vyklidit staveniště a upravit všechny plochy v souladu s projektem tak, jak je sjednáno Smlouvou, je Zhotovitel povinen zaplatit Objednateli smluvní pokutu kterou smluvní strany sjednaly ve výši 1.000,- Kč za každý den prodlení.</w:t>
      </w:r>
    </w:p>
    <w:p w14:paraId="4C36B935" w14:textId="6C5E9814"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Objednatele se splněním povinnosti uhradit daňový doklad v rozsahu, v jakém dle Smlouvy vznikl Zhotoviteli nárok na jeho úhradu, nebo poskytnout jiné peněžité plnění sjednaly strany Smlouvy úrok z prodlení ve výši 0,</w:t>
      </w:r>
      <w:r w:rsidR="009D01F7" w:rsidRPr="00ED533B">
        <w:rPr>
          <w:rFonts w:asciiTheme="minorHAnsi" w:hAnsiTheme="minorHAnsi" w:cstheme="minorHAnsi"/>
          <w:color w:val="000000" w:themeColor="text1"/>
          <w:sz w:val="22"/>
        </w:rPr>
        <w:t>1</w:t>
      </w:r>
      <w:r w:rsidRPr="00ED533B">
        <w:rPr>
          <w:rFonts w:asciiTheme="minorHAnsi" w:hAnsiTheme="minorHAnsi" w:cstheme="minorHAnsi"/>
          <w:color w:val="000000" w:themeColor="text1"/>
          <w:sz w:val="22"/>
        </w:rPr>
        <w:t> </w:t>
      </w:r>
      <w:r w:rsidRPr="00137CE5">
        <w:rPr>
          <w:rFonts w:asciiTheme="minorHAnsi" w:hAnsiTheme="minorHAnsi" w:cstheme="minorHAnsi"/>
          <w:sz w:val="22"/>
        </w:rPr>
        <w:t>% za každý den prodlení z částky, s jejímž zaplacením bude Objednatel v prodlení.</w:t>
      </w:r>
    </w:p>
    <w:p w14:paraId="6A6C01AA"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Pro případ, že Zhotovitel poruší předpisy BOZP, PO nebo OŽP, je Zhotovitel povinen zaplatit smluvní pokutu, kterou smluvní strany sjednaly ve výši 1.000,- Kč za každý jednotlivý případ porušení.</w:t>
      </w:r>
    </w:p>
    <w:p w14:paraId="4C88C7AD"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Pro případ nedodržení termínů k odstranění nedostatků dle zjištěné kontroly koordinátorem BOZP bude Zhotovitel povinen zaplatit smluvní pokutu, kterou smluvní strany sjednaly ve výši 1.000,- Kč za každý i započatý den prodlení – za každý případ zvlášť.</w:t>
      </w:r>
    </w:p>
    <w:p w14:paraId="3661076C"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V případě, že Zhotovitel nesplní kteroukoliv z povinností či poruší jakoukoli povinnost vyplývající z článku XII odst. 11 je Objednatel oprávněn vyúčtovat Zhotoviteli smluvní pokutu ve výši 3.000,-Kč za každý jednotlivý zjištěný případ porušení povinností.</w:t>
      </w:r>
    </w:p>
    <w:p w14:paraId="43669054"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Pokud bude Zhotovitel v prodlení se zahájením plnění, zaplatí Objednateli smluvní pokutu ve výši 1.000,- Kč za každý i započatý den prodlení.</w:t>
      </w:r>
    </w:p>
    <w:p w14:paraId="50BBB50A" w14:textId="77777777" w:rsidR="006F1A3C"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Pokud bude Zhotovitel v prodlení se zahájením odstraňování nedodělků či vad díla, zaplatí Objednateli smluvní pokutu 1.000,- Kč za každý nedodělek či vadu a každý i započatý den prodlení. Toto ustanovení platí rovněž při odstraňování vad v rámci záruky.</w:t>
      </w:r>
    </w:p>
    <w:p w14:paraId="0010D397" w14:textId="7E5AE9C2" w:rsidR="00C55DD0" w:rsidRPr="004D6436" w:rsidRDefault="004D6436" w:rsidP="004D6436">
      <w:pPr>
        <w:pStyle w:val="Bezmezer1"/>
        <w:numPr>
          <w:ilvl w:val="0"/>
          <w:numId w:val="29"/>
        </w:numPr>
        <w:spacing w:before="120" w:after="120"/>
        <w:ind w:left="284"/>
        <w:rPr>
          <w:rFonts w:asciiTheme="minorHAnsi" w:hAnsiTheme="minorHAnsi" w:cstheme="minorHAnsi"/>
          <w:sz w:val="22"/>
        </w:rPr>
      </w:pPr>
      <w:bookmarkStart w:id="10" w:name="_Hlk204680259"/>
      <w:bookmarkStart w:id="11" w:name="_Hlk204684934"/>
      <w:r w:rsidRPr="004D6436">
        <w:rPr>
          <w:rFonts w:asciiTheme="minorHAnsi" w:eastAsiaTheme="minorEastAsia" w:hAnsiTheme="minorHAnsi" w:cstheme="minorHAnsi"/>
          <w:sz w:val="22"/>
        </w:rPr>
        <w:t>Pokud zhotovitel ve své nabídce navrhl technicky a kvalitativně obdobné řešení, které dle platné legislativy vyžaduje změnu vydaného stavebního povolení a/nebo povolení k nakládání s vodami pro předmětné dílo, je povinen nejpozději do 1</w:t>
      </w:r>
      <w:r w:rsidRPr="004D6436">
        <w:rPr>
          <w:rFonts w:cstheme="minorHAnsi"/>
          <w:sz w:val="22"/>
        </w:rPr>
        <w:t>0</w:t>
      </w:r>
      <w:r w:rsidRPr="004D6436">
        <w:rPr>
          <w:rFonts w:asciiTheme="minorHAnsi" w:eastAsiaTheme="minorEastAsia" w:hAnsiTheme="minorHAnsi" w:cstheme="minorHAnsi"/>
          <w:sz w:val="22"/>
        </w:rPr>
        <w:t xml:space="preserve"> kalendářních dnů ode dne podpisu této smlouvy </w:t>
      </w:r>
      <w:r w:rsidRPr="004D6436">
        <w:rPr>
          <w:rFonts w:asciiTheme="minorHAnsi" w:eastAsiaTheme="minorEastAsia" w:hAnsiTheme="minorHAnsi" w:cstheme="minorHAnsi"/>
          <w:sz w:val="22"/>
        </w:rPr>
        <w:lastRenderedPageBreak/>
        <w:t xml:space="preserve">prokazatelně podat návrh na změnu těchto povolení u příslušných správních orgánů a současně objednateli doložit kopii takto podaných návrhů včetně dokladu o jejich podání. </w:t>
      </w:r>
      <w:r w:rsidRPr="004D6436">
        <w:rPr>
          <w:rFonts w:cstheme="minorHAnsi"/>
          <w:sz w:val="22"/>
        </w:rPr>
        <w:t>Pokud zhotovitel tento závazek nesplní, je povinen zaplatit objednateli smluvní pokutu ve výši 5 % z ceny díla. Nesplnění této povinnosti je zároveň považováno za podstatné porušení smlouvy, na jehož základě je objednatel oprávněn od této smlouvy jednostranně odstoupit.</w:t>
      </w:r>
      <w:bookmarkEnd w:id="10"/>
    </w:p>
    <w:bookmarkEnd w:id="11"/>
    <w:p w14:paraId="080DE00F" w14:textId="63B5F9A0" w:rsidR="009D01F7" w:rsidRPr="004D6436" w:rsidRDefault="009D01F7" w:rsidP="009D01F7">
      <w:pPr>
        <w:pStyle w:val="Bezmezer1"/>
        <w:numPr>
          <w:ilvl w:val="0"/>
          <w:numId w:val="29"/>
        </w:numPr>
        <w:spacing w:before="120" w:after="120"/>
        <w:ind w:left="284"/>
        <w:rPr>
          <w:rFonts w:asciiTheme="minorHAnsi" w:hAnsiTheme="minorHAnsi" w:cstheme="minorHAnsi"/>
          <w:sz w:val="22"/>
        </w:rPr>
      </w:pPr>
      <w:r w:rsidRPr="004D6436">
        <w:rPr>
          <w:rFonts w:asciiTheme="minorHAnsi" w:hAnsiTheme="minorHAnsi" w:cstheme="minorHAnsi"/>
          <w:sz w:val="22"/>
        </w:rPr>
        <w:t>Pokud zhotovitel nejpozději do 6 měsíců od podpisu této smlouvy nepředá funkční centrální monitoring s doprogramovanými všemi požadovanými funkčními prvky, nebo nepředá řídící jednotku komunikující prostřednictvím WiFi, popř. Bluetooth, popř. ekvivalentní, nebo nepředá funkční přenos dat mezi DČOV a centrálním monitoringem prostřednictvím technologie IoT Narrowband, LTE-M, LTE, 5G, popř. ekvivalentní,</w:t>
      </w:r>
      <w:r w:rsidR="005B7135" w:rsidRPr="004D6436">
        <w:rPr>
          <w:rFonts w:asciiTheme="minorHAnsi" w:hAnsiTheme="minorHAnsi" w:cstheme="minorHAnsi"/>
          <w:sz w:val="22"/>
        </w:rPr>
        <w:t xml:space="preserve"> popř. nedodá funkční řídící jednotku DČOV s požadovanými funkcemi</w:t>
      </w:r>
      <w:r w:rsidRPr="004D6436">
        <w:rPr>
          <w:rFonts w:asciiTheme="minorHAnsi" w:hAnsiTheme="minorHAnsi" w:cstheme="minorHAnsi"/>
          <w:sz w:val="22"/>
        </w:rPr>
        <w:t xml:space="preserve"> </w:t>
      </w:r>
      <w:r w:rsidR="005B7135" w:rsidRPr="004D6436">
        <w:rPr>
          <w:rFonts w:asciiTheme="minorHAnsi" w:hAnsiTheme="minorHAnsi" w:cstheme="minorHAnsi"/>
          <w:sz w:val="22"/>
        </w:rPr>
        <w:t xml:space="preserve">dle této zadávací dokumentace </w:t>
      </w:r>
      <w:r w:rsidRPr="004D6436">
        <w:rPr>
          <w:rFonts w:asciiTheme="minorHAnsi" w:hAnsiTheme="minorHAnsi" w:cstheme="minorHAnsi"/>
          <w:sz w:val="22"/>
        </w:rPr>
        <w:t>je povinen zaplatit objednateli smluvní pokutu ve výši 5 % z ceny díla.</w:t>
      </w:r>
      <w:r w:rsidR="00781150" w:rsidRPr="004D6436">
        <w:rPr>
          <w:rFonts w:asciiTheme="minorHAnsi" w:hAnsiTheme="minorHAnsi" w:cstheme="minorHAnsi"/>
          <w:sz w:val="22"/>
        </w:rPr>
        <w:t xml:space="preserve"> Objednatel je v takovém případě oprávněn odstoupit jednostranně od této smlouvy.</w:t>
      </w:r>
    </w:p>
    <w:p w14:paraId="4C1D2842" w14:textId="1708A5C2" w:rsidR="006F1A3C"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Smluvní pokuta je splatná do 30 dní od data, kdy byla povinné straně doručena písemná výzva k jejímu zaplacení ze strany oprávněné strany, a to na účet oprávněné strany uvedený v písemné výzvě.</w:t>
      </w:r>
    </w:p>
    <w:p w14:paraId="05DA4EAE" w14:textId="77777777" w:rsidR="0009245D" w:rsidRPr="00137CE5" w:rsidRDefault="0009245D" w:rsidP="0009245D">
      <w:pPr>
        <w:pStyle w:val="Bezmezer1"/>
        <w:spacing w:before="120" w:after="120"/>
        <w:ind w:left="284"/>
        <w:rPr>
          <w:rFonts w:asciiTheme="minorHAnsi" w:hAnsiTheme="minorHAnsi" w:cstheme="minorHAnsi"/>
          <w:sz w:val="22"/>
        </w:rPr>
      </w:pPr>
    </w:p>
    <w:p w14:paraId="159E4DD6"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Odstoupení od smlouvy</w:t>
      </w:r>
    </w:p>
    <w:p w14:paraId="751CC6C2"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Smluvní strany se dohodly, že mohou od Smlouvy odstoupit v případech, kdy to stanoví zákon (především občanský zákoník) nebo Smlouva. Odstoupení od Smlouvy musí být provedeno písemnou formou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 nároku na náhradu škody vzniklé 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14:paraId="6C01ED45"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Od Smlouvy lze odstoupit především z důvodu porušení Smlouvy podstatným způsobem druhou smluvní stranou. Smluvní strany Smlouvy se dohodly, že podstatným porušením Smlouvy se rozumí zejména:</w:t>
      </w:r>
    </w:p>
    <w:p w14:paraId="20F86661"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se Zhotovitel dostane do prodlení s prováděním díla ve vztahu k termínu provádění díla dle článku V. Smlouvy, které bude delší než čtrnáct kalendářních dnů, a/nebo</w:t>
      </w:r>
    </w:p>
    <w:p w14:paraId="747C69E2"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14:paraId="63F6EA5A"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Zhotovitel poruší ustanovení článku XIX. Smlouvy, a/nebo</w:t>
      </w:r>
    </w:p>
    <w:p w14:paraId="1289643A"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vstoupil do likvidace; a/nebo</w:t>
      </w:r>
    </w:p>
    <w:p w14:paraId="3BD6BD44"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uzavřel smlouvu o prodeji či nájmu podniku či jeho části, na základě které převedl, resp. pronajal, svůj podnik či tu jeho část, jejíž součástí jsou i práva a závazky z právního vztahu dle Smlouvy na třetí osobu; a/nebo</w:t>
      </w:r>
    </w:p>
    <w:p w14:paraId="3827BC62"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porušil některou ze svých povinností uvedených v článku XII. Smlouvy; a/nebo</w:t>
      </w:r>
    </w:p>
    <w:p w14:paraId="6772DDE8"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 xml:space="preserve">Zhotovitel porušil některý ze svých závazků dle článku IX. odst. 3 Smlouvy a/nebo </w:t>
      </w:r>
    </w:p>
    <w:p w14:paraId="3CB7F31C"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lastRenderedPageBreak/>
        <w:t>Zhotovitel porušil svou povinnost dle článku IX. odst. 1</w:t>
      </w:r>
      <w:r>
        <w:rPr>
          <w:rFonts w:asciiTheme="minorHAnsi" w:hAnsiTheme="minorHAnsi" w:cstheme="minorHAnsi"/>
          <w:sz w:val="22"/>
        </w:rPr>
        <w:t>2 nebo 13</w:t>
      </w:r>
      <w:r w:rsidRPr="00137CE5">
        <w:rPr>
          <w:rFonts w:asciiTheme="minorHAnsi" w:hAnsiTheme="minorHAnsi" w:cstheme="minorHAnsi"/>
          <w:sz w:val="22"/>
        </w:rPr>
        <w:t xml:space="preserve"> Smlouvy a/nebo</w:t>
      </w:r>
    </w:p>
    <w:p w14:paraId="77F64D3D"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porušil jeho povinnost uvedenou v článku XVIII. odst. 4 Smlouvy a/nebo</w:t>
      </w:r>
    </w:p>
    <w:p w14:paraId="3EFE15B8" w14:textId="34BB513A" w:rsidR="006F1A3C"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přenesl nebo převedl nebo postoupil práva ze smlouvy o dílo na jinou osobu bez písemného souhlasu Objednatele</w:t>
      </w:r>
    </w:p>
    <w:p w14:paraId="48D1236E" w14:textId="1FBAF23C" w:rsidR="00020898" w:rsidRPr="00310B40" w:rsidRDefault="00020898" w:rsidP="00310B40">
      <w:pPr>
        <w:pStyle w:val="Bezmezer1"/>
        <w:numPr>
          <w:ilvl w:val="0"/>
          <w:numId w:val="30"/>
        </w:numPr>
        <w:spacing w:before="120" w:after="120"/>
        <w:ind w:left="714" w:hanging="357"/>
        <w:rPr>
          <w:rFonts w:asciiTheme="minorHAnsi" w:hAnsiTheme="minorHAnsi" w:cstheme="minorHAnsi"/>
          <w:sz w:val="22"/>
        </w:rPr>
      </w:pPr>
      <w:r>
        <w:rPr>
          <w:sz w:val="22"/>
        </w:rPr>
        <w:t>Objednatel</w:t>
      </w:r>
      <w:r w:rsidRPr="00020898">
        <w:rPr>
          <w:sz w:val="22"/>
        </w:rPr>
        <w:t xml:space="preserve"> si vyhrazuje právo odstoupit </w:t>
      </w:r>
      <w:r w:rsidRPr="00020898">
        <w:rPr>
          <w:rFonts w:cstheme="minorHAnsi"/>
          <w:color w:val="000000" w:themeColor="text1"/>
          <w:sz w:val="22"/>
        </w:rPr>
        <w:t xml:space="preserve">od uzavřené Smlouvy o dílo </w:t>
      </w:r>
      <w:r w:rsidRPr="00020898">
        <w:rPr>
          <w:sz w:val="22"/>
        </w:rPr>
        <w:t>v případě, že neobdrží dotaci, z níž má záměr předmět veřejné zakázky hradit</w:t>
      </w:r>
      <w:r w:rsidR="006826C1">
        <w:rPr>
          <w:sz w:val="22"/>
        </w:rPr>
        <w:t xml:space="preserve"> (viz čl. II odst. 2.)</w:t>
      </w:r>
      <w:r w:rsidRPr="00020898">
        <w:rPr>
          <w:sz w:val="22"/>
        </w:rPr>
        <w:t xml:space="preserve">. </w:t>
      </w:r>
      <w:r w:rsidRPr="00020898">
        <w:rPr>
          <w:rFonts w:cstheme="minorHAnsi"/>
          <w:color w:val="000000" w:themeColor="text1"/>
          <w:sz w:val="22"/>
        </w:rPr>
        <w:t xml:space="preserve">O nemožnosti realizace předmětu této </w:t>
      </w:r>
      <w:r w:rsidR="00521A48">
        <w:rPr>
          <w:rFonts w:cstheme="minorHAnsi"/>
          <w:color w:val="000000" w:themeColor="text1"/>
          <w:sz w:val="22"/>
        </w:rPr>
        <w:t xml:space="preserve">smlouvy z </w:t>
      </w:r>
      <w:r w:rsidRPr="00020898">
        <w:rPr>
          <w:rFonts w:cstheme="minorHAnsi"/>
          <w:color w:val="000000" w:themeColor="text1"/>
          <w:sz w:val="22"/>
        </w:rPr>
        <w:t xml:space="preserve">uvedeného důvodu bude zhotovitel bezodkladně </w:t>
      </w:r>
      <w:r w:rsidR="00521A48">
        <w:rPr>
          <w:rFonts w:cstheme="minorHAnsi"/>
          <w:color w:val="000000" w:themeColor="text1"/>
          <w:sz w:val="22"/>
        </w:rPr>
        <w:t>objednatelem</w:t>
      </w:r>
      <w:r w:rsidRPr="00020898">
        <w:rPr>
          <w:rFonts w:cstheme="minorHAnsi"/>
          <w:color w:val="000000" w:themeColor="text1"/>
          <w:sz w:val="22"/>
        </w:rPr>
        <w:t xml:space="preserve"> informován. </w:t>
      </w:r>
    </w:p>
    <w:p w14:paraId="349417B9" w14:textId="7DDAAAA3" w:rsidR="006F1A3C" w:rsidRPr="00137CE5" w:rsidRDefault="006F1A3C" w:rsidP="006F1A3C">
      <w:pPr>
        <w:pStyle w:val="Nadpis3"/>
        <w:spacing w:line="240" w:lineRule="auto"/>
        <w:ind w:left="284"/>
        <w:jc w:val="both"/>
        <w:rPr>
          <w:rFonts w:asciiTheme="minorHAnsi" w:hAnsiTheme="minorHAnsi" w:cstheme="minorHAnsi"/>
          <w:color w:val="auto"/>
          <w:sz w:val="22"/>
          <w:szCs w:val="22"/>
        </w:rPr>
      </w:pPr>
      <w:r w:rsidRPr="00137CE5">
        <w:rPr>
          <w:rFonts w:asciiTheme="minorHAnsi" w:hAnsiTheme="minorHAnsi" w:cstheme="minorHAnsi"/>
          <w:color w:val="auto"/>
          <w:sz w:val="22"/>
          <w:szCs w:val="22"/>
        </w:rPr>
        <w:t>V dalších případech bude podstatné porušení Smlouvy posuzováno dle § 2002 občanského zákoníku.</w:t>
      </w:r>
    </w:p>
    <w:p w14:paraId="305EF2EB"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odstoupení od Smlouvy budou smluvní strany dále postupovat dle aktuální právní úpravy. </w:t>
      </w:r>
    </w:p>
    <w:p w14:paraId="4599EBA0"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V případě odstoupení od Smlouvy kteroukoliv ze smluvních stran provedou smluvní strany nejpozději do 14 dnů ode dne účinnosti odstoupení od Smlouvy inventarizaci veškerých vzájemných plnění dle Smlouvy k datu účinnosti odstoupení od Smlouvy. Závěrem této inventarizace bude vyčíslení:</w:t>
      </w:r>
    </w:p>
    <w:p w14:paraId="3CF13330" w14:textId="77777777" w:rsidR="006F1A3C" w:rsidRPr="00137CE5" w:rsidRDefault="006F1A3C" w:rsidP="006F1A3C">
      <w:pPr>
        <w:pStyle w:val="Bezmezer1"/>
        <w:numPr>
          <w:ilvl w:val="0"/>
          <w:numId w:val="31"/>
        </w:numPr>
        <w:rPr>
          <w:rFonts w:asciiTheme="minorHAnsi" w:hAnsiTheme="minorHAnsi" w:cstheme="minorHAnsi"/>
          <w:sz w:val="22"/>
        </w:rPr>
      </w:pPr>
      <w:r w:rsidRPr="00137CE5">
        <w:rPr>
          <w:rFonts w:asciiTheme="minorHAnsi" w:hAnsiTheme="minorHAnsi" w:cstheme="minorHAnsi"/>
          <w:sz w:val="22"/>
        </w:rPr>
        <w:t>částky součtu uhrazených dílčích plateb ceny za provedení díla dle Smlouvy Objednatelem Zhotoviteli; a</w:t>
      </w:r>
    </w:p>
    <w:p w14:paraId="0C459F05" w14:textId="77777777" w:rsidR="006F1A3C" w:rsidRPr="00137CE5" w:rsidRDefault="006F1A3C" w:rsidP="006F1A3C">
      <w:pPr>
        <w:pStyle w:val="Bezmezer1"/>
        <w:numPr>
          <w:ilvl w:val="0"/>
          <w:numId w:val="31"/>
        </w:numPr>
        <w:rPr>
          <w:rFonts w:asciiTheme="minorHAnsi" w:hAnsiTheme="minorHAnsi" w:cstheme="minorHAnsi"/>
          <w:sz w:val="22"/>
        </w:rPr>
      </w:pPr>
      <w:r w:rsidRPr="00137CE5">
        <w:rPr>
          <w:rFonts w:asciiTheme="minorHAnsi" w:hAnsiTheme="minorHAnsi" w:cstheme="minorHAnsi"/>
          <w:sz w:val="22"/>
        </w:rPr>
        <w:t>částky ceny věcí, které Zhotovitel k provedení díla účelně opatřil a které se staly k datu účinnosti odstoupení od Smlouvy vlastnictvím Objednatele, a to v cenách dle Smlouvy, kdy za základ výpočtu budou brány jednotkové ceny dle nabídky Zhotovitele.</w:t>
      </w:r>
    </w:p>
    <w:p w14:paraId="65F2297A"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provede soupis všech provedených prací oceněný dle způsobu, kterým je stanovena cena díla.</w:t>
      </w:r>
    </w:p>
    <w:p w14:paraId="162E2309"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provede finanční vyčíslení provedených prací a zpracuje "dílčí konečnou fakturu".</w:t>
      </w:r>
    </w:p>
    <w:p w14:paraId="0302D176"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odveze veškerý svůj nezabudovaný materiál, pokud se strany písemně nedohodnou jinak a vyklidí staveniště.</w:t>
      </w:r>
    </w:p>
    <w:p w14:paraId="230919C4" w14:textId="77777777" w:rsidR="0009245D" w:rsidRPr="00137CE5" w:rsidRDefault="0009245D" w:rsidP="0009245D">
      <w:pPr>
        <w:pStyle w:val="Bezmezer1"/>
        <w:spacing w:before="120" w:after="120"/>
        <w:ind w:left="284"/>
        <w:rPr>
          <w:rFonts w:asciiTheme="minorHAnsi" w:hAnsiTheme="minorHAnsi" w:cstheme="minorHAnsi"/>
          <w:sz w:val="22"/>
        </w:rPr>
      </w:pPr>
    </w:p>
    <w:p w14:paraId="585AF2D5"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Nebezpečí škody na věci a přechod vlastnického práva</w:t>
      </w:r>
    </w:p>
    <w:p w14:paraId="3422B271" w14:textId="77777777" w:rsidR="006F1A3C" w:rsidRPr="00137CE5" w:rsidRDefault="006F1A3C" w:rsidP="006F1A3C">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Zhotovitel nese od doby převzetí staveniště do řádného předání díla Objednateli a řádného odevzdání staveniště Objednateli nebezpečí škody a jiné nebezpečí na:</w:t>
      </w:r>
    </w:p>
    <w:p w14:paraId="32246375" w14:textId="77777777" w:rsidR="006F1A3C" w:rsidRPr="00137CE5" w:rsidRDefault="006F1A3C" w:rsidP="006F1A3C">
      <w:pPr>
        <w:pStyle w:val="Bezmezer1"/>
        <w:numPr>
          <w:ilvl w:val="0"/>
          <w:numId w:val="34"/>
        </w:numPr>
        <w:spacing w:before="120" w:after="120"/>
        <w:ind w:left="714" w:hanging="357"/>
        <w:rPr>
          <w:rFonts w:asciiTheme="minorHAnsi" w:hAnsiTheme="minorHAnsi" w:cstheme="minorHAnsi"/>
          <w:sz w:val="22"/>
        </w:rPr>
      </w:pPr>
      <w:r w:rsidRPr="00137CE5">
        <w:rPr>
          <w:rFonts w:asciiTheme="minorHAnsi" w:hAnsiTheme="minorHAnsi" w:cstheme="minorHAnsi"/>
          <w:sz w:val="22"/>
        </w:rPr>
        <w:t>díle a všech jeho zhotovovaných, obnovovaných, upravovaných a dalších částech, a</w:t>
      </w:r>
    </w:p>
    <w:p w14:paraId="39084124" w14:textId="77777777" w:rsidR="006F1A3C" w:rsidRPr="00137CE5" w:rsidRDefault="006F1A3C" w:rsidP="006F1A3C">
      <w:pPr>
        <w:pStyle w:val="Bezmezer1"/>
        <w:numPr>
          <w:ilvl w:val="0"/>
          <w:numId w:val="34"/>
        </w:numPr>
        <w:spacing w:before="120" w:after="120"/>
        <w:ind w:left="714" w:hanging="357"/>
        <w:rPr>
          <w:rFonts w:asciiTheme="minorHAnsi" w:hAnsiTheme="minorHAnsi" w:cstheme="minorHAnsi"/>
          <w:sz w:val="22"/>
        </w:rPr>
      </w:pPr>
      <w:r w:rsidRPr="00137CE5">
        <w:rPr>
          <w:rFonts w:asciiTheme="minorHAnsi" w:hAnsiTheme="minorHAnsi" w:cstheme="minorHAnsi"/>
          <w:sz w:val="22"/>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0CB7E06B" w14:textId="77777777" w:rsidR="006F1A3C" w:rsidRPr="00137CE5" w:rsidRDefault="006F1A3C" w:rsidP="006F1A3C">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které jsou či byly použity k provedení díla, a kterými jsou zejména:</w:t>
      </w:r>
    </w:p>
    <w:p w14:paraId="0529104A" w14:textId="77777777" w:rsidR="006F1A3C" w:rsidRPr="00137CE5" w:rsidRDefault="006F1A3C" w:rsidP="006F1A3C">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zařízení staveniště provozního, výrobního či sociálního charakteru; a/nebo</w:t>
      </w:r>
    </w:p>
    <w:p w14:paraId="136288D4" w14:textId="77777777" w:rsidR="006F1A3C" w:rsidRPr="00137CE5" w:rsidRDefault="006F1A3C" w:rsidP="006F1A3C">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pomocné stavební konstrukce všeho druhu nutné či použité k provedení díla či jeho části (např. podpěrné konstrukce, lešení); a/nebo</w:t>
      </w:r>
    </w:p>
    <w:p w14:paraId="4627EB5B" w14:textId="77777777" w:rsidR="006F1A3C" w:rsidRPr="00137CE5" w:rsidRDefault="006F1A3C" w:rsidP="006F1A3C">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ostatní provizorní či jiné konstrukce a objekty použité při provádění díla či jeho části.</w:t>
      </w:r>
    </w:p>
    <w:p w14:paraId="047CE0B2" w14:textId="77777777" w:rsidR="006F1A3C" w:rsidRPr="00137CE5" w:rsidRDefault="006F1A3C" w:rsidP="006F1A3C">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45C4CFF3" w14:textId="77777777" w:rsidR="006F1A3C" w:rsidRPr="00137CE5" w:rsidRDefault="006F1A3C" w:rsidP="006F1A3C">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b/>
          <w:bCs/>
          <w:sz w:val="22"/>
        </w:rPr>
        <w:t>Objednatel je od počátku vlastníkem zhotovovaného díla a všech věcí, které Zhotovitel opatřil k provedení díla od okamžiku jejich zabudování do díla.</w:t>
      </w:r>
      <w:r w:rsidRPr="00137CE5">
        <w:rPr>
          <w:rFonts w:asciiTheme="minorHAnsi" w:hAnsiTheme="minorHAnsi" w:cstheme="minorHAnsi"/>
          <w:sz w:val="22"/>
        </w:rPr>
        <w:t xml:space="preserve">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 V případě porušení tohoto ustanovení je Objednatel oprávněn již bez dalšího od Smlouvy odstoupit. </w:t>
      </w:r>
    </w:p>
    <w:p w14:paraId="1CBFE154" w14:textId="1031C37A" w:rsidR="0009245D" w:rsidRPr="00F224AB" w:rsidRDefault="006F1A3C" w:rsidP="00F224AB">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08341322" w14:textId="77777777" w:rsidR="0009245D" w:rsidRPr="00137CE5" w:rsidRDefault="0009245D" w:rsidP="0009245D">
      <w:pPr>
        <w:pStyle w:val="Bezmezer1"/>
        <w:spacing w:before="120" w:after="120"/>
        <w:ind w:left="284"/>
        <w:rPr>
          <w:rFonts w:asciiTheme="minorHAnsi" w:hAnsiTheme="minorHAnsi" w:cstheme="minorHAnsi"/>
          <w:sz w:val="22"/>
        </w:rPr>
      </w:pPr>
    </w:p>
    <w:p w14:paraId="520F4412"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Pojištění</w:t>
      </w:r>
    </w:p>
    <w:p w14:paraId="42D64A93" w14:textId="77777777" w:rsidR="00A35BA8" w:rsidRPr="00A35BA8" w:rsidRDefault="00A35BA8" w:rsidP="00A35BA8">
      <w:pPr>
        <w:pStyle w:val="Bezmezer1"/>
        <w:numPr>
          <w:ilvl w:val="0"/>
          <w:numId w:val="36"/>
        </w:numPr>
        <w:spacing w:before="120" w:after="120"/>
        <w:ind w:left="284"/>
        <w:rPr>
          <w:rFonts w:asciiTheme="minorHAnsi" w:hAnsiTheme="minorHAnsi" w:cstheme="minorHAnsi"/>
          <w:sz w:val="22"/>
        </w:rPr>
      </w:pPr>
      <w:r w:rsidRPr="00A35BA8">
        <w:rPr>
          <w:rFonts w:asciiTheme="minorHAnsi" w:hAnsiTheme="minorHAnsi" w:cstheme="minorHAnsi"/>
          <w:sz w:val="22"/>
        </w:rPr>
        <w:t>Zhotovitel je povinen mít po celou dobu provádění díla, včetně záruční doby dle čl. XIV této smlouvy, uzavřené a platné pojištění odpovědnosti za škodu způsobenou činností při realizaci díla. Pojištění se vztahuje i na škody způsobené osobami, jejichž prostřednictvím Zhotovitel dílo plní, včetně poddodavatelů, kteří jsou povinni být pojištěni v rozsahu svého plnění.</w:t>
      </w:r>
    </w:p>
    <w:p w14:paraId="31F7CD2C" w14:textId="77777777" w:rsidR="00A35BA8" w:rsidRPr="00FC0260" w:rsidRDefault="00A35BA8" w:rsidP="00A35BA8">
      <w:pPr>
        <w:pStyle w:val="Bezmezer1"/>
        <w:spacing w:after="120"/>
        <w:ind w:left="284"/>
        <w:rPr>
          <w:rFonts w:asciiTheme="minorHAnsi" w:hAnsiTheme="minorHAnsi" w:cstheme="minorHAnsi"/>
          <w:sz w:val="22"/>
        </w:rPr>
      </w:pPr>
      <w:r w:rsidRPr="00FC0260">
        <w:rPr>
          <w:rFonts w:asciiTheme="minorHAnsi" w:hAnsiTheme="minorHAnsi" w:cstheme="minorHAnsi"/>
          <w:sz w:val="22"/>
        </w:rPr>
        <w:t>Pojištění musí krýt zejména škody na majetku, zdraví a životním prostředí, včetně regresních nároků zdravotních pojišťoven a škod způsobených poddodavateli.</w:t>
      </w:r>
    </w:p>
    <w:p w14:paraId="0A86D207" w14:textId="77777777" w:rsidR="00A35BA8" w:rsidRPr="00FC0260" w:rsidRDefault="00A35BA8" w:rsidP="00A35BA8">
      <w:pPr>
        <w:pStyle w:val="Bezmezer1"/>
        <w:spacing w:after="120"/>
        <w:ind w:left="284"/>
        <w:rPr>
          <w:rFonts w:asciiTheme="minorHAnsi" w:hAnsiTheme="minorHAnsi" w:cstheme="minorHAnsi"/>
          <w:sz w:val="22"/>
        </w:rPr>
      </w:pPr>
      <w:r w:rsidRPr="00FC0260">
        <w:rPr>
          <w:rFonts w:asciiTheme="minorHAnsi" w:hAnsiTheme="minorHAnsi" w:cstheme="minorHAnsi"/>
          <w:sz w:val="22"/>
        </w:rPr>
        <w:t xml:space="preserve">Minimální výše pojistného plnění činí </w:t>
      </w:r>
      <w:r w:rsidRPr="00FC0260">
        <w:rPr>
          <w:rStyle w:val="Siln"/>
          <w:rFonts w:asciiTheme="minorHAnsi" w:eastAsiaTheme="majorEastAsia" w:hAnsiTheme="minorHAnsi" w:cstheme="minorHAnsi"/>
          <w:sz w:val="22"/>
        </w:rPr>
        <w:t>4 000 000 Kč</w:t>
      </w:r>
      <w:r w:rsidRPr="00FC0260">
        <w:rPr>
          <w:rFonts w:asciiTheme="minorHAnsi" w:hAnsiTheme="minorHAnsi" w:cstheme="minorHAnsi"/>
          <w:sz w:val="22"/>
        </w:rPr>
        <w:t xml:space="preserve"> na jednu pojistnou událost.</w:t>
      </w:r>
    </w:p>
    <w:p w14:paraId="7133FD21" w14:textId="77777777" w:rsidR="00A35BA8" w:rsidRPr="00FC0260" w:rsidRDefault="00A35BA8" w:rsidP="00A35BA8">
      <w:pPr>
        <w:pStyle w:val="Bezmezer1"/>
        <w:spacing w:after="120"/>
        <w:ind w:left="284"/>
        <w:rPr>
          <w:rFonts w:asciiTheme="minorHAnsi" w:hAnsiTheme="minorHAnsi" w:cstheme="minorHAnsi"/>
          <w:sz w:val="22"/>
        </w:rPr>
      </w:pPr>
      <w:r w:rsidRPr="00FC0260">
        <w:rPr>
          <w:rFonts w:asciiTheme="minorHAnsi" w:hAnsiTheme="minorHAnsi" w:cstheme="minorHAnsi"/>
          <w:sz w:val="22"/>
        </w:rPr>
        <w:t>Zhotovitel je povinen předložit objednateli doklad o existenci platného pojištění nejpozději v den podpisu této smlouvy, a na požádání objednatele kdykoli v jejím průběhu. Objednatel je oprávněn požadovat předložení originálu nebo úředně ověřené kopie pojistné smlouvy včetně pojistných podmínek.</w:t>
      </w:r>
    </w:p>
    <w:p w14:paraId="7282C9BB" w14:textId="77777777" w:rsidR="00A35BA8" w:rsidRPr="00FC0260" w:rsidRDefault="00A35BA8" w:rsidP="00A35BA8">
      <w:pPr>
        <w:pStyle w:val="Bezmezer1"/>
        <w:spacing w:after="120"/>
        <w:ind w:left="284"/>
        <w:rPr>
          <w:rFonts w:asciiTheme="minorHAnsi" w:hAnsiTheme="minorHAnsi" w:cstheme="minorHAnsi"/>
          <w:sz w:val="22"/>
        </w:rPr>
      </w:pPr>
      <w:r w:rsidRPr="00FC0260">
        <w:rPr>
          <w:rFonts w:asciiTheme="minorHAnsi" w:hAnsiTheme="minorHAnsi" w:cstheme="minorHAnsi"/>
          <w:sz w:val="22"/>
        </w:rPr>
        <w:t xml:space="preserve">Nepředložení dokladu o pojištění podle tohoto článku se považuje za </w:t>
      </w:r>
      <w:r w:rsidRPr="00FC0260">
        <w:rPr>
          <w:rStyle w:val="Siln"/>
          <w:rFonts w:asciiTheme="minorHAnsi" w:eastAsiaTheme="majorEastAsia" w:hAnsiTheme="minorHAnsi" w:cstheme="minorHAnsi"/>
          <w:sz w:val="22"/>
        </w:rPr>
        <w:t>podstatné porušení smlouvy</w:t>
      </w:r>
      <w:r w:rsidRPr="00FC0260">
        <w:rPr>
          <w:rFonts w:asciiTheme="minorHAnsi" w:hAnsiTheme="minorHAnsi" w:cstheme="minorHAnsi"/>
          <w:sz w:val="22"/>
        </w:rPr>
        <w:t xml:space="preserve">. </w:t>
      </w:r>
    </w:p>
    <w:p w14:paraId="1E81F6C2" w14:textId="77777777" w:rsidR="00A35BA8" w:rsidRPr="00FC0260" w:rsidRDefault="00A35BA8" w:rsidP="00A35BA8">
      <w:pPr>
        <w:pStyle w:val="Bezmezer1"/>
        <w:spacing w:after="120"/>
        <w:ind w:left="284"/>
        <w:rPr>
          <w:rFonts w:asciiTheme="minorHAnsi" w:hAnsiTheme="minorHAnsi" w:cstheme="minorHAnsi"/>
          <w:sz w:val="22"/>
        </w:rPr>
      </w:pPr>
      <w:r w:rsidRPr="00FC0260">
        <w:rPr>
          <w:rFonts w:asciiTheme="minorHAnsi" w:hAnsiTheme="minorHAnsi" w:cstheme="minorHAnsi"/>
          <w:sz w:val="22"/>
        </w:rPr>
        <w:t>Zhotovitel se zavazuje udržovat pojištění po celou dobu realizace díla i trvání záruční doby a nést veškeré náklady s tímto pojištěním spojené; tyto náklady jsou zahrnuty v ceně díla.</w:t>
      </w:r>
    </w:p>
    <w:p w14:paraId="7AE432A3" w14:textId="77777777" w:rsidR="00A35BA8" w:rsidRPr="00FC0260" w:rsidRDefault="00A35BA8" w:rsidP="00A35BA8">
      <w:pPr>
        <w:pStyle w:val="Bezmezer1"/>
        <w:spacing w:after="120"/>
        <w:ind w:left="284"/>
        <w:rPr>
          <w:rFonts w:asciiTheme="minorHAnsi" w:hAnsiTheme="minorHAnsi" w:cstheme="minorHAnsi"/>
          <w:sz w:val="22"/>
        </w:rPr>
      </w:pPr>
      <w:r w:rsidRPr="00FC0260">
        <w:rPr>
          <w:rFonts w:asciiTheme="minorHAnsi" w:hAnsiTheme="minorHAnsi" w:cstheme="minorHAnsi"/>
          <w:sz w:val="22"/>
        </w:rPr>
        <w:t>Při vzniku pojistné události zajišťuje veškeré úkony vůči pojistiteli Zhotovitel. Objednatel je povinen poskytnout Zhotoviteli v souvislosti s pojistnou událostí přiměřenou součinnost.</w:t>
      </w:r>
    </w:p>
    <w:p w14:paraId="2C552AF3" w14:textId="77777777" w:rsidR="006F1A3C" w:rsidRDefault="006F1A3C" w:rsidP="006F1A3C">
      <w:pPr>
        <w:pStyle w:val="Bezmezer1"/>
        <w:numPr>
          <w:ilvl w:val="0"/>
          <w:numId w:val="36"/>
        </w:numPr>
        <w:spacing w:before="120" w:after="120"/>
        <w:ind w:left="284"/>
        <w:rPr>
          <w:rFonts w:asciiTheme="minorHAnsi" w:hAnsiTheme="minorHAnsi" w:cstheme="minorHAnsi"/>
          <w:sz w:val="22"/>
        </w:rPr>
      </w:pPr>
      <w:r w:rsidRPr="00137CE5">
        <w:rPr>
          <w:rFonts w:asciiTheme="minorHAnsi" w:hAnsiTheme="minorHAnsi" w:cstheme="minorHAnsi"/>
          <w:sz w:val="22"/>
        </w:rPr>
        <w:t>Zhotovitel se dále zavazuje řádně a včas plnit veškeré závazky z této pojistné smlouvy a udržovat pojištění dle ustanovení tohoto článku Smlouvy po celou dobu plnění díla a trvání záruky za dílo. V případě zániku pojistné smlouvy uzavře Zhotovitel nejpozději do sedmi dnů pojistnou smlouvu alespoň ve stejném rozsahu a tuto předloží v originálu či ověřené kopii Zhotoviteli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415D205F" w14:textId="77777777" w:rsidR="00A35BA8" w:rsidRPr="00137CE5" w:rsidRDefault="00A35BA8" w:rsidP="0009245D">
      <w:pPr>
        <w:pStyle w:val="Bezmezer1"/>
        <w:spacing w:before="120" w:after="120"/>
        <w:ind w:left="284"/>
        <w:rPr>
          <w:rFonts w:asciiTheme="minorHAnsi" w:hAnsiTheme="minorHAnsi" w:cstheme="minorHAnsi"/>
          <w:sz w:val="22"/>
        </w:rPr>
      </w:pPr>
    </w:p>
    <w:p w14:paraId="5A5D6B97"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Vyšší moc</w:t>
      </w:r>
    </w:p>
    <w:p w14:paraId="4CF56C5A" w14:textId="77777777" w:rsidR="006F1A3C" w:rsidRPr="00137CE5" w:rsidRDefault="006F1A3C" w:rsidP="006F1A3C">
      <w:pPr>
        <w:pStyle w:val="Bezmezer1"/>
        <w:numPr>
          <w:ilvl w:val="0"/>
          <w:numId w:val="37"/>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Za vyšší moc se považují okolnosti mající vliv na dílo, které nejsou závislé na smluvních stranách a které smluvní strany nemohou ovlivnit. Jedná se např. o válku, mobilizaci, povstání, živelné pohromy apod.</w:t>
      </w:r>
    </w:p>
    <w:p w14:paraId="7E4A9321" w14:textId="77777777" w:rsidR="006F1A3C" w:rsidRDefault="006F1A3C" w:rsidP="006F1A3C">
      <w:pPr>
        <w:pStyle w:val="Bezmezer1"/>
        <w:numPr>
          <w:ilvl w:val="0"/>
          <w:numId w:val="37"/>
        </w:numPr>
        <w:spacing w:before="120" w:after="120"/>
        <w:ind w:left="284"/>
        <w:rPr>
          <w:rFonts w:asciiTheme="minorHAnsi" w:hAnsiTheme="minorHAnsi" w:cstheme="minorHAnsi"/>
          <w:sz w:val="22"/>
        </w:rPr>
      </w:pPr>
      <w:r w:rsidRPr="00137CE5">
        <w:rPr>
          <w:rFonts w:asciiTheme="minorHAnsi" w:hAnsiTheme="minorHAnsi" w:cstheme="minorHAnsi"/>
          <w:sz w:val="22"/>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25E89298" w14:textId="77777777" w:rsidR="0009245D" w:rsidRPr="00137CE5" w:rsidRDefault="0009245D" w:rsidP="0009245D">
      <w:pPr>
        <w:pStyle w:val="Bezmezer1"/>
        <w:spacing w:before="120" w:after="120"/>
        <w:ind w:left="284"/>
        <w:rPr>
          <w:rFonts w:asciiTheme="minorHAnsi" w:hAnsiTheme="minorHAnsi" w:cstheme="minorHAnsi"/>
          <w:sz w:val="22"/>
        </w:rPr>
      </w:pPr>
    </w:p>
    <w:p w14:paraId="0DFB6269"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Společná ustanovení</w:t>
      </w:r>
    </w:p>
    <w:p w14:paraId="7FFB0EB6"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Pokud není v předchozích částech Smlouvy uvedeno něco jiného, vztahují se na ně příslušné články společných ustanovení.</w:t>
      </w:r>
    </w:p>
    <w:p w14:paraId="5D7061A3"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3B5E9E6E"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 Smluvní strany se dohodly, že dodatku Smlouvy není třeba v případě, že dochází pouze ke změně kontaktních osob smluvních stran. V takovém případě je změna účinná oznámením této změny druhé smluvní straně. </w:t>
      </w:r>
    </w:p>
    <w:p w14:paraId="37F0B13C"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Případné spory vzniklé ze Smlouvy budou řešeny podle platné právní úpravy dle českého práva věcně a místně příslušnými orgány České republiky, a to v českém jazyce. Bude-li smlouva o dílo vyhotovena ve více jazycích, budou se smluvní strany řídit verzí v českém jazyce. Komunikace mezi smluvními stranami musí probíhat v českém jazyce. Jakýkoli spor plynoucí ze smlouvy o dílo není možné rozhodovat v rámci rozhodčího řízení.</w:t>
      </w:r>
    </w:p>
    <w:p w14:paraId="27CC2B62" w14:textId="564F7632"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Není-li konkrétní věc v této Smlouvě o dílo řešena, a to ani v jiných výchozích dokumentech, definovaných v čl. IV odst. </w:t>
      </w:r>
      <w:r w:rsidR="005A6044">
        <w:rPr>
          <w:rFonts w:asciiTheme="minorHAnsi" w:hAnsiTheme="minorHAnsi" w:cstheme="minorHAnsi"/>
          <w:sz w:val="22"/>
        </w:rPr>
        <w:t>4</w:t>
      </w:r>
      <w:r w:rsidRPr="00137CE5">
        <w:rPr>
          <w:rFonts w:asciiTheme="minorHAnsi" w:hAnsiTheme="minorHAnsi" w:cstheme="minorHAnsi"/>
          <w:sz w:val="22"/>
        </w:rPr>
        <w:t xml:space="preserve"> této Smlouvy, budou se smluvní strany řídit platnou právní úpravou v ČR, především občanským zákoníkem. Smluvní strany se dohodly, že jakékoli obchodní zvyklosti vylučují. Smluvní vztah založený touto Smlouvou o dílo se v plném rozsahu a bez jakýchkoli výjimek řídí českým právním řádem (pokud zde půjde o smluvní vztah s mezinárodním prvkem, je tedy rozhodným, zvoleným právem české právo).</w:t>
      </w:r>
    </w:p>
    <w:p w14:paraId="5EA9073F"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Zhotovitel se zavazuje, že obchodní a technické informace, které mu byly svěřeny druhou smluvní stranou, nezpřístupní třetím osobám bez písemného souhlasu druhé strany a nepoužije tyto informace k jiným účelům než k plnění podmínek této Smlouvy.  Zhotovitel na sebe přebírá nebezpečí změny okolností, spočívající zejména ve zvýšení cen vstupů, zvýšení cen prací, či v důsledcích koronavirové epidemie a s tím souvisejících rozhodnutí orgánů České republiky.</w:t>
      </w:r>
    </w:p>
    <w:p w14:paraId="1587E204"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Smluvní strany se dohodly, že Zhotovitel má v případě nesplnění podmínek Smlouvy Objednatelem právo na pozastavení prací, aniž by byl vystaven sankcím ze strany Objednatele. </w:t>
      </w:r>
    </w:p>
    <w:p w14:paraId="18F67D09" w14:textId="690CD4B3" w:rsidR="006F1A3C"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bere na vědomí, že areál staveniště </w:t>
      </w:r>
      <w:r w:rsidR="00C84525">
        <w:rPr>
          <w:rFonts w:asciiTheme="minorHAnsi" w:hAnsiTheme="minorHAnsi" w:cstheme="minorHAnsi"/>
          <w:sz w:val="22"/>
        </w:rPr>
        <w:t>může být</w:t>
      </w:r>
      <w:r w:rsidRPr="00137CE5">
        <w:rPr>
          <w:rFonts w:asciiTheme="minorHAnsi" w:hAnsiTheme="minorHAnsi" w:cstheme="minorHAnsi"/>
          <w:sz w:val="22"/>
        </w:rPr>
        <w:t xml:space="preserve"> monitorován pro zajištění objektové bezpečnosti. Smluvní strany souhlasí s tím, že záznam z kamerového systému může sloužit jako důkazní prostředek v případě sporu ohledně plnění předmětu Smlouvy.</w:t>
      </w:r>
    </w:p>
    <w:p w14:paraId="664C8F68" w14:textId="77777777" w:rsidR="0009245D" w:rsidRDefault="0009245D" w:rsidP="0009245D">
      <w:pPr>
        <w:pStyle w:val="Bezmezer1"/>
        <w:spacing w:before="120" w:after="120"/>
        <w:ind w:left="284"/>
        <w:rPr>
          <w:rFonts w:asciiTheme="minorHAnsi" w:hAnsiTheme="minorHAnsi" w:cstheme="minorHAnsi"/>
          <w:sz w:val="22"/>
        </w:rPr>
      </w:pPr>
    </w:p>
    <w:p w14:paraId="432783FB"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Závěrečná ustanovení</w:t>
      </w:r>
    </w:p>
    <w:p w14:paraId="5DFF197C"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lastRenderedPageBreak/>
        <w:t>Pověřenými zástupci smluvních stran:</w:t>
      </w:r>
    </w:p>
    <w:p w14:paraId="1E819A11" w14:textId="77777777" w:rsidR="006F1A3C" w:rsidRPr="00137CE5" w:rsidRDefault="006F1A3C" w:rsidP="006F1A3C">
      <w:pPr>
        <w:pStyle w:val="Bezmezer1"/>
        <w:numPr>
          <w:ilvl w:val="2"/>
          <w:numId w:val="49"/>
        </w:numPr>
        <w:spacing w:before="120" w:after="120"/>
        <w:ind w:left="567" w:hanging="283"/>
        <w:rPr>
          <w:rFonts w:asciiTheme="minorHAnsi" w:hAnsiTheme="minorHAnsi" w:cstheme="minorHAnsi"/>
          <w:sz w:val="22"/>
        </w:rPr>
      </w:pPr>
      <w:r w:rsidRPr="00137CE5">
        <w:rPr>
          <w:rFonts w:asciiTheme="minorHAnsi" w:hAnsiTheme="minorHAnsi" w:cstheme="minorHAnsi"/>
          <w:sz w:val="22"/>
        </w:rPr>
        <w:t>ke kontrole a převzetí díla jsou:</w:t>
      </w:r>
    </w:p>
    <w:p w14:paraId="6D0046DB" w14:textId="15494615" w:rsidR="006F1A3C" w:rsidRPr="00137CE5" w:rsidRDefault="006F1A3C" w:rsidP="00DF341E">
      <w:pPr>
        <w:pStyle w:val="Bezmezer1"/>
        <w:spacing w:before="120" w:after="120"/>
        <w:ind w:left="567"/>
        <w:jc w:val="left"/>
        <w:rPr>
          <w:rFonts w:asciiTheme="minorHAnsi" w:hAnsiTheme="minorHAnsi" w:cstheme="minorHAnsi"/>
          <w:sz w:val="22"/>
        </w:rPr>
      </w:pPr>
      <w:bookmarkStart w:id="12" w:name="_Hlk169704431"/>
      <w:r w:rsidRPr="00137CE5">
        <w:rPr>
          <w:rFonts w:asciiTheme="minorHAnsi" w:hAnsiTheme="minorHAnsi" w:cstheme="minorHAnsi"/>
          <w:sz w:val="22"/>
        </w:rPr>
        <w:t>Za Objednatele:</w:t>
      </w:r>
      <w:r w:rsidR="00C56A05">
        <w:rPr>
          <w:rFonts w:cs="Calibri"/>
        </w:rPr>
        <w:t>……………………………</w:t>
      </w:r>
      <w:r w:rsidR="00C56A05">
        <w:rPr>
          <w:rFonts w:asciiTheme="minorHAnsi" w:hAnsiTheme="minorHAnsi" w:cstheme="minorHAnsi"/>
          <w:color w:val="000000" w:themeColor="text1"/>
          <w:sz w:val="22"/>
        </w:rPr>
        <w:t>.</w:t>
      </w:r>
      <w:r w:rsidRPr="00DF341E">
        <w:rPr>
          <w:rFonts w:asciiTheme="minorHAnsi" w:hAnsiTheme="minorHAnsi" w:cstheme="minorHAnsi"/>
          <w:color w:val="000000" w:themeColor="text1"/>
          <w:sz w:val="22"/>
        </w:rPr>
        <w:t xml:space="preserve"> </w:t>
      </w:r>
      <w:r w:rsidRPr="00137CE5">
        <w:rPr>
          <w:rFonts w:asciiTheme="minorHAnsi" w:hAnsiTheme="minorHAnsi" w:cstheme="minorHAnsi"/>
          <w:sz w:val="22"/>
        </w:rPr>
        <w:t xml:space="preserve">Tel./e-mail: </w:t>
      </w:r>
      <w:r w:rsidR="00DF341E">
        <w:rPr>
          <w:rFonts w:asciiTheme="minorHAnsi" w:hAnsiTheme="minorHAnsi" w:cstheme="minorHAnsi"/>
          <w:sz w:val="22"/>
        </w:rPr>
        <w:t>……………………………………….</w:t>
      </w:r>
    </w:p>
    <w:bookmarkEnd w:id="12"/>
    <w:p w14:paraId="3EAB20BE" w14:textId="77777777" w:rsidR="006F1A3C" w:rsidRPr="00137CE5" w:rsidRDefault="006F1A3C" w:rsidP="00DF341E">
      <w:pPr>
        <w:pStyle w:val="Bezmezer1"/>
        <w:spacing w:before="120" w:after="120"/>
        <w:ind w:left="567"/>
        <w:jc w:val="left"/>
        <w:rPr>
          <w:rFonts w:asciiTheme="minorHAnsi" w:hAnsiTheme="minorHAnsi" w:cstheme="minorHAnsi"/>
          <w:sz w:val="22"/>
        </w:rPr>
      </w:pPr>
      <w:r w:rsidRPr="00137CE5">
        <w:rPr>
          <w:rFonts w:asciiTheme="minorHAnsi" w:hAnsiTheme="minorHAnsi" w:cstheme="minorHAnsi"/>
          <w:sz w:val="22"/>
        </w:rPr>
        <w:t xml:space="preserve">Za Zhotovitele:....................................Tel./email…...................................................... </w:t>
      </w:r>
    </w:p>
    <w:p w14:paraId="4613E321" w14:textId="77777777" w:rsidR="006F1A3C" w:rsidRPr="00137CE5" w:rsidRDefault="006F1A3C" w:rsidP="006F1A3C">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Výše uvedení zástupci smluvních stran jsou oprávněni ke všem úkonům nezbytným ke kontrole 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03FD351F" w14:textId="770805F4" w:rsidR="006F1A3C" w:rsidRPr="00137CE5" w:rsidRDefault="006F1A3C" w:rsidP="006F1A3C">
      <w:pPr>
        <w:pStyle w:val="Bezmezer1"/>
        <w:numPr>
          <w:ilvl w:val="2"/>
          <w:numId w:val="49"/>
        </w:numPr>
        <w:spacing w:before="120" w:after="120"/>
        <w:ind w:left="567" w:hanging="283"/>
        <w:rPr>
          <w:rFonts w:asciiTheme="minorHAnsi" w:hAnsiTheme="minorHAnsi" w:cstheme="minorHAnsi"/>
          <w:sz w:val="22"/>
        </w:rPr>
      </w:pPr>
      <w:r w:rsidRPr="00137CE5">
        <w:rPr>
          <w:rFonts w:asciiTheme="minorHAnsi" w:hAnsiTheme="minorHAnsi" w:cstheme="minorHAnsi"/>
          <w:sz w:val="22"/>
        </w:rPr>
        <w:t xml:space="preserve">k zajištění </w:t>
      </w:r>
      <w:r w:rsidR="00C56A05" w:rsidRPr="007F44A3">
        <w:rPr>
          <w:rFonts w:asciiTheme="minorHAnsi" w:hAnsiTheme="minorHAnsi" w:cstheme="minorHAnsi"/>
          <w:sz w:val="22"/>
        </w:rPr>
        <w:t>průběhu realizace</w:t>
      </w:r>
      <w:r w:rsidR="00C56A05">
        <w:rPr>
          <w:rFonts w:asciiTheme="minorHAnsi" w:hAnsiTheme="minorHAnsi" w:cstheme="minorHAnsi"/>
          <w:sz w:val="22"/>
        </w:rPr>
        <w:t xml:space="preserve"> </w:t>
      </w:r>
      <w:r w:rsidRPr="00137CE5">
        <w:rPr>
          <w:rFonts w:asciiTheme="minorHAnsi" w:hAnsiTheme="minorHAnsi" w:cstheme="minorHAnsi"/>
          <w:sz w:val="22"/>
        </w:rPr>
        <w:t>díla:</w:t>
      </w:r>
    </w:p>
    <w:p w14:paraId="23EB885B" w14:textId="448DAB82" w:rsidR="006F1A3C" w:rsidRPr="00137CE5" w:rsidRDefault="006F1A3C" w:rsidP="006F1A3C">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 xml:space="preserve">Za Objednatele: </w:t>
      </w:r>
      <w:r w:rsidR="00C56A05">
        <w:rPr>
          <w:rFonts w:cs="Calibri"/>
        </w:rPr>
        <w:t>…………………………..</w:t>
      </w:r>
      <w:r w:rsidR="00C56A05">
        <w:rPr>
          <w:rFonts w:asciiTheme="minorHAnsi" w:hAnsiTheme="minorHAnsi" w:cstheme="minorHAnsi"/>
          <w:sz w:val="22"/>
        </w:rPr>
        <w:t>.</w:t>
      </w:r>
      <w:r>
        <w:rPr>
          <w:rFonts w:asciiTheme="minorHAnsi" w:hAnsiTheme="minorHAnsi" w:cstheme="minorHAnsi"/>
          <w:sz w:val="22"/>
        </w:rPr>
        <w:t xml:space="preserve"> </w:t>
      </w:r>
      <w:r w:rsidRPr="00137CE5">
        <w:rPr>
          <w:rFonts w:asciiTheme="minorHAnsi" w:hAnsiTheme="minorHAnsi" w:cstheme="minorHAnsi"/>
          <w:sz w:val="22"/>
        </w:rPr>
        <w:t>Tel./e-mail:</w:t>
      </w:r>
      <w:r w:rsidR="00DF341E">
        <w:rPr>
          <w:rFonts w:asciiTheme="minorHAnsi" w:hAnsiTheme="minorHAnsi" w:cstheme="minorHAnsi"/>
          <w:sz w:val="22"/>
        </w:rPr>
        <w:t>…………………………………….</w:t>
      </w:r>
    </w:p>
    <w:p w14:paraId="1DDAD757" w14:textId="77777777" w:rsidR="006F1A3C" w:rsidRPr="00137CE5" w:rsidRDefault="006F1A3C" w:rsidP="006F1A3C">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 xml:space="preserve">Za Zhotovitele:....................................Tel./email…...................................................... </w:t>
      </w:r>
    </w:p>
    <w:p w14:paraId="51AC1687" w14:textId="77777777" w:rsidR="00D06C50" w:rsidRPr="00137CE5" w:rsidRDefault="00D06C50" w:rsidP="00D06C50">
      <w:pPr>
        <w:pStyle w:val="Bezmezer1"/>
        <w:spacing w:before="120" w:after="120"/>
        <w:ind w:left="397"/>
        <w:rPr>
          <w:rFonts w:asciiTheme="minorHAnsi" w:hAnsiTheme="minorHAnsi" w:cstheme="minorHAnsi"/>
          <w:sz w:val="22"/>
        </w:rPr>
      </w:pPr>
      <w:r w:rsidRPr="00137CE5">
        <w:rPr>
          <w:rFonts w:asciiTheme="minorHAnsi" w:hAnsiTheme="minorHAnsi" w:cstheme="minorHAnsi"/>
          <w:sz w:val="22"/>
        </w:rPr>
        <w:t xml:space="preserve">Výše uvedení zástupci smluvních stran jsou oprávněni ke všem úkonům nezbytným </w:t>
      </w:r>
      <w:r w:rsidRPr="007F44A3">
        <w:rPr>
          <w:rFonts w:asciiTheme="minorHAnsi" w:hAnsiTheme="minorHAnsi" w:cstheme="minorHAnsi"/>
          <w:sz w:val="22"/>
        </w:rPr>
        <w:t xml:space="preserve">k organizačnímu a technickému </w:t>
      </w:r>
      <w:r w:rsidRPr="00137CE5">
        <w:rPr>
          <w:rFonts w:asciiTheme="minorHAnsi" w:hAnsiTheme="minorHAnsi" w:cstheme="minorHAnsi"/>
          <w:sz w:val="22"/>
        </w:rPr>
        <w:t xml:space="preserve">zajištění </w:t>
      </w:r>
      <w:r>
        <w:rPr>
          <w:rFonts w:asciiTheme="minorHAnsi" w:hAnsiTheme="minorHAnsi" w:cstheme="minorHAnsi"/>
          <w:sz w:val="22"/>
        </w:rPr>
        <w:t xml:space="preserve">realizace </w:t>
      </w:r>
      <w:r w:rsidRPr="00137CE5">
        <w:rPr>
          <w:rFonts w:asciiTheme="minorHAnsi" w:hAnsiTheme="minorHAnsi" w:cstheme="minorHAnsi"/>
          <w:sz w:val="22"/>
        </w:rPr>
        <w:t>díla</w:t>
      </w:r>
      <w:r>
        <w:rPr>
          <w:rFonts w:asciiTheme="minorHAnsi" w:hAnsiTheme="minorHAnsi" w:cstheme="minorHAnsi"/>
          <w:sz w:val="22"/>
        </w:rPr>
        <w:t>,</w:t>
      </w:r>
      <w:r w:rsidRPr="00137CE5">
        <w:rPr>
          <w:rFonts w:asciiTheme="minorHAnsi" w:hAnsiTheme="minorHAnsi" w:cstheme="minorHAnsi"/>
          <w:sz w:val="22"/>
        </w:rPr>
        <w:t xml:space="preserve">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358089A7" w14:textId="77777777" w:rsidR="00950C06" w:rsidRPr="00900392" w:rsidRDefault="00950C06" w:rsidP="00950C06">
      <w:pPr>
        <w:pStyle w:val="Normlnweb"/>
        <w:numPr>
          <w:ilvl w:val="0"/>
          <w:numId w:val="39"/>
        </w:numPr>
        <w:spacing w:after="120" w:afterAutospacing="0"/>
        <w:ind w:left="414" w:hanging="357"/>
        <w:jc w:val="both"/>
        <w:rPr>
          <w:rFonts w:asciiTheme="minorHAnsi" w:hAnsiTheme="minorHAnsi" w:cstheme="minorHAnsi"/>
          <w:sz w:val="22"/>
          <w:szCs w:val="22"/>
        </w:rPr>
      </w:pPr>
      <w:r w:rsidRPr="00900392">
        <w:rPr>
          <w:rFonts w:asciiTheme="minorHAnsi" w:hAnsiTheme="minorHAnsi" w:cstheme="minorHAnsi"/>
          <w:sz w:val="22"/>
          <w:szCs w:val="22"/>
        </w:rPr>
        <w:t>Smluvní strany berou na vědomí, že pokud je na tuto smlouvu aplikovatelný zákon č. 340/2015 Sb., o registru smluv, v platném znění, podléhá tato smlouva (včetně všech jejích případných dodatků, kterými se tato smlouva doplňuje, mění, nahrazuje nebo ruší) povinnému uveřejnění v registru smluv.</w:t>
      </w:r>
    </w:p>
    <w:p w14:paraId="1F2D9241" w14:textId="77777777" w:rsidR="00950C06" w:rsidRPr="00900392" w:rsidRDefault="00950C06" w:rsidP="00950C06">
      <w:pPr>
        <w:pStyle w:val="Normlnweb"/>
        <w:numPr>
          <w:ilvl w:val="0"/>
          <w:numId w:val="39"/>
        </w:numPr>
        <w:spacing w:after="120" w:afterAutospacing="0"/>
        <w:ind w:left="414" w:hanging="357"/>
        <w:jc w:val="both"/>
        <w:rPr>
          <w:rFonts w:asciiTheme="minorHAnsi" w:hAnsiTheme="minorHAnsi" w:cstheme="minorHAnsi"/>
          <w:sz w:val="22"/>
          <w:szCs w:val="22"/>
        </w:rPr>
      </w:pPr>
      <w:r w:rsidRPr="00900392">
        <w:rPr>
          <w:rFonts w:asciiTheme="minorHAnsi" w:hAnsiTheme="minorHAnsi" w:cstheme="minorHAnsi"/>
          <w:sz w:val="22"/>
          <w:szCs w:val="22"/>
        </w:rPr>
        <w:t>Smluvní strany se dohodly, že případnou zákonnou povinnost dle § 5 odst. 2 zákona o registru smluv splní Objednatel a splnění této povinnosti doloží bezodkladně Zhotoviteli. Smluvní strany současně berou na vědomí, že v případě nesplnění této povinnosti je smlouva ve smyslu § 6 citovaného zákona do tří měsíců od svého podpisu bez dalšího zrušena od samého počátku.</w:t>
      </w:r>
    </w:p>
    <w:p w14:paraId="32507F23" w14:textId="77777777" w:rsidR="00950C06" w:rsidRPr="00900392" w:rsidRDefault="00950C06" w:rsidP="00950C06">
      <w:pPr>
        <w:pStyle w:val="Normlnweb"/>
        <w:numPr>
          <w:ilvl w:val="0"/>
          <w:numId w:val="39"/>
        </w:numPr>
        <w:spacing w:after="120" w:afterAutospacing="0"/>
        <w:ind w:left="414" w:hanging="357"/>
        <w:jc w:val="both"/>
        <w:rPr>
          <w:rFonts w:asciiTheme="minorHAnsi" w:hAnsiTheme="minorHAnsi" w:cstheme="minorHAnsi"/>
          <w:sz w:val="22"/>
          <w:szCs w:val="22"/>
        </w:rPr>
      </w:pPr>
      <w:r w:rsidRPr="00900392">
        <w:rPr>
          <w:rFonts w:asciiTheme="minorHAnsi" w:hAnsiTheme="minorHAnsi" w:cstheme="minorHAnsi"/>
          <w:sz w:val="22"/>
          <w:szCs w:val="22"/>
        </w:rPr>
        <w:t>V případě, že se na tuto smlouvu povinnost uveřejnění dle zákona o registru smluv nevztahuje, nejsou ustanovení tohoto článku použita a platnost ani účinnost této smlouvy tím není dotčena.</w:t>
      </w:r>
    </w:p>
    <w:p w14:paraId="552A2C0B" w14:textId="77777777" w:rsidR="00950C06" w:rsidRPr="00900392" w:rsidRDefault="00950C06" w:rsidP="00950C06">
      <w:pPr>
        <w:pStyle w:val="Normlnweb"/>
        <w:numPr>
          <w:ilvl w:val="0"/>
          <w:numId w:val="39"/>
        </w:numPr>
        <w:spacing w:after="120" w:afterAutospacing="0"/>
        <w:ind w:left="414" w:hanging="357"/>
        <w:jc w:val="both"/>
        <w:rPr>
          <w:rFonts w:asciiTheme="minorHAnsi" w:hAnsiTheme="minorHAnsi" w:cstheme="minorHAnsi"/>
          <w:sz w:val="22"/>
          <w:szCs w:val="22"/>
        </w:rPr>
      </w:pPr>
      <w:r w:rsidRPr="00900392">
        <w:rPr>
          <w:rFonts w:asciiTheme="minorHAnsi" w:hAnsiTheme="minorHAnsi" w:cstheme="minorHAnsi"/>
          <w:sz w:val="22"/>
          <w:szCs w:val="22"/>
        </w:rPr>
        <w:t>Tato smlouva nabývá platnosti a účinnosti dnem jejího podpisu osobami oprávněnými ji uzavřít. V případě, že se na některou ze smluvních stran vztahuje povinnost uveřejnění smlouvy dle zákona č. 340/2015 Sb., o registru smluv, nabývá tato smlouva účinnosti dnem jejího uveřejnění v registru smluv. Pokud se povinnost uveřejnění dle citovaného zákona na tuto smlouvu nevztahuje, nabývá smlouva účinnosti již dnem podpisu smluvních stran a její platnost ani účinnost tím není dotčena.</w:t>
      </w:r>
    </w:p>
    <w:p w14:paraId="0B2177DF"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Osoba(y), podepisující smlouvu o dílo za Zhotovitele, prohlašuje, že je (jsou) oprávněna(y) tento smluvní vztah uzavřít a podepsat, a že na straně Zhotovitele byly splněny všechny předpoklady a podmínky pro platné uzavření této smlouvy o dílo.</w:t>
      </w:r>
    </w:p>
    <w:p w14:paraId="1E0066C1"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Smluvní strany konstatují, že Smlouva byla vyhotovena v jednom originálu v elektronické podobě.</w:t>
      </w:r>
    </w:p>
    <w:p w14:paraId="1072C230"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1D906BFE"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 xml:space="preserve">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podpisem svého oprávněného zástupce. </w:t>
      </w:r>
    </w:p>
    <w:p w14:paraId="488BA21D"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lastRenderedPageBreak/>
        <w:t>Pro případ pochybností o doručení konkrétní písemnosti (např. odstoupení od smlouvy, vyúčtování smluvní pokuty nebo vzniklé škody)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strany se dále dohodly, že pokud bude Objednatel doručovat Zhotoviteli písemnost sám a Zhotovitel písemnost nepřevezme nebo jakkoli zmaří její doručení, bude za den doručení písemnosti Zhotoviteli považován den, kdy písemnost bude vhozena do schránky Zhotovitele v místě sídla Zhotovitele nebo se jinak dostane do sféry vlivu Zhotovitele. Zhotoviteli lze také zasílat písemnosti datovou schránkou, má-li ji zřízenu.</w:t>
      </w:r>
    </w:p>
    <w:p w14:paraId="2FD70286" w14:textId="77777777" w:rsidR="006F1A3C"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Smluvní strany souhlasí s tím, aby výše uvedená Smlouva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zpracovávány pro účely vedení evidence smluv. Dále prohlašují, že skutečnosti uvedené ve výše uvedené Smlouvě nepovažují za obchodní tajemství ve smyslu § 504 občanského zákoníku a udělují svolení k jejich užití a zveřejnění bez stanovení jakýchkoliv dalších podmínek.</w:t>
      </w:r>
    </w:p>
    <w:p w14:paraId="66889184" w14:textId="70B29ADC" w:rsidR="006F1A3C" w:rsidRPr="00B97D2A" w:rsidRDefault="006F1A3C" w:rsidP="006F1A3C">
      <w:pPr>
        <w:pStyle w:val="Bezmezer1"/>
        <w:numPr>
          <w:ilvl w:val="0"/>
          <w:numId w:val="39"/>
        </w:numPr>
        <w:spacing w:before="120" w:after="120"/>
        <w:ind w:left="426"/>
        <w:rPr>
          <w:rFonts w:asciiTheme="minorHAnsi" w:hAnsiTheme="minorHAnsi" w:cstheme="minorHAnsi"/>
          <w:sz w:val="22"/>
        </w:rPr>
      </w:pPr>
      <w:r w:rsidRPr="00B97D2A">
        <w:rPr>
          <w:rFonts w:asciiTheme="minorHAnsi" w:hAnsiTheme="minorHAnsi" w:cstheme="minorHAnsi"/>
          <w:sz w:val="22"/>
        </w:rPr>
        <w:t xml:space="preserve">Uzavření této smlouvy schválilo v souladu s § 102 zákona č. 128/2000 Sb., o obcích (obecní zřízení), ve znění pozdějších předpisů, (dále jen „zákon o obcích), Zastupitelstvo obce </w:t>
      </w:r>
      <w:r w:rsidR="00C758CF">
        <w:rPr>
          <w:rFonts w:asciiTheme="minorHAnsi" w:hAnsiTheme="minorHAnsi" w:cstheme="minorHAnsi"/>
          <w:sz w:val="22"/>
        </w:rPr>
        <w:t>Evaň</w:t>
      </w:r>
      <w:r w:rsidRPr="00B97D2A">
        <w:rPr>
          <w:rFonts w:asciiTheme="minorHAnsi" w:hAnsiTheme="minorHAnsi" w:cstheme="minorHAnsi"/>
          <w:sz w:val="22"/>
        </w:rPr>
        <w:t>, dne ……………………. usnesením č. ……………... Toto prohlášení se činí v souladu s § 41 cit. zákona o obcích a považuje se za doložku potvrzující splnění tohoto zákona.</w:t>
      </w:r>
    </w:p>
    <w:p w14:paraId="20434FB2"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Nedílnou součást Smlouvy tvoří jako přílohy Smlouvy:</w:t>
      </w:r>
    </w:p>
    <w:p w14:paraId="515511DE" w14:textId="77777777" w:rsidR="006F1A3C" w:rsidRDefault="006F1A3C" w:rsidP="006F1A3C">
      <w:pPr>
        <w:spacing w:after="0" w:line="240" w:lineRule="auto"/>
        <w:ind w:left="2127" w:hanging="1701"/>
      </w:pPr>
      <w:r w:rsidRPr="00137CE5">
        <w:t xml:space="preserve">Příloha č. 1 - </w:t>
      </w:r>
      <w:r w:rsidRPr="00137CE5">
        <w:tab/>
      </w:r>
      <w:bookmarkStart w:id="13" w:name="_Hlk156598617"/>
      <w:bookmarkStart w:id="14" w:name="_Hlk150001817"/>
      <w:r w:rsidRPr="00137CE5">
        <w:t xml:space="preserve">Položkový rozpočet (oceněný soupis stavebních prací s výkazem výměr) </w:t>
      </w:r>
      <w:bookmarkEnd w:id="13"/>
    </w:p>
    <w:p w14:paraId="479B3FF3" w14:textId="77777777" w:rsidR="006F1A3C" w:rsidRDefault="006F1A3C" w:rsidP="006F1A3C">
      <w:pPr>
        <w:spacing w:after="0" w:line="240" w:lineRule="auto"/>
        <w:ind w:left="2127" w:hanging="1701"/>
      </w:pPr>
      <w:r>
        <w:t xml:space="preserve">Příloha č. 2 - </w:t>
      </w:r>
      <w:r>
        <w:tab/>
      </w:r>
      <w:r w:rsidRPr="007F1120">
        <w:t>Technické požadavky na DČOV</w:t>
      </w:r>
    </w:p>
    <w:p w14:paraId="29F12000" w14:textId="77777777" w:rsidR="006F1A3C" w:rsidRDefault="006F1A3C" w:rsidP="006F1A3C">
      <w:pPr>
        <w:spacing w:after="0" w:line="240" w:lineRule="auto"/>
        <w:ind w:left="2127" w:hanging="1701"/>
      </w:pPr>
      <w:r>
        <w:t xml:space="preserve">Příloha č. 3 - </w:t>
      </w:r>
      <w:r>
        <w:tab/>
        <w:t>F</w:t>
      </w:r>
      <w:r w:rsidRPr="007F1120">
        <w:t xml:space="preserve">ormuláře k nabízenému plnění </w:t>
      </w:r>
    </w:p>
    <w:p w14:paraId="226567DC" w14:textId="77777777" w:rsidR="006F1A3C" w:rsidRPr="00137CE5" w:rsidRDefault="006F1A3C" w:rsidP="006F1A3C">
      <w:pPr>
        <w:spacing w:after="0" w:line="240" w:lineRule="auto"/>
        <w:ind w:left="2127" w:hanging="1701"/>
      </w:pPr>
      <w:r>
        <w:t xml:space="preserve">Příloha č. 4 - </w:t>
      </w:r>
      <w:r>
        <w:tab/>
        <w:t xml:space="preserve">Popis nabízeného plnění </w:t>
      </w:r>
    </w:p>
    <w:bookmarkEnd w:id="14"/>
    <w:p w14:paraId="274E1DD1" w14:textId="012190A6" w:rsidR="006F1A3C" w:rsidRDefault="006F1A3C" w:rsidP="006F1A3C">
      <w:pPr>
        <w:spacing w:after="0" w:line="240" w:lineRule="auto"/>
        <w:ind w:left="425"/>
      </w:pPr>
      <w:r w:rsidRPr="00137CE5">
        <w:t xml:space="preserve">Příloha č. </w:t>
      </w:r>
      <w:r>
        <w:t xml:space="preserve">5 </w:t>
      </w:r>
      <w:r w:rsidR="00503015">
        <w:t>-</w:t>
      </w:r>
      <w:r w:rsidRPr="00137CE5">
        <w:t xml:space="preserve"> </w:t>
      </w:r>
      <w:r w:rsidRPr="00137CE5">
        <w:tab/>
        <w:t>Seznam poddodavatelů</w:t>
      </w:r>
    </w:p>
    <w:p w14:paraId="1D1FB84B" w14:textId="77777777" w:rsidR="0074596D" w:rsidRDefault="006F1A3C" w:rsidP="0074596D">
      <w:pPr>
        <w:spacing w:after="0" w:line="240" w:lineRule="auto"/>
        <w:ind w:left="425"/>
      </w:pPr>
      <w:r>
        <w:t>Příloha č. 6 -</w:t>
      </w:r>
      <w:r>
        <w:tab/>
        <w:t>Prohlášení o použité dokumentac</w:t>
      </w:r>
      <w:r w:rsidR="0074596D">
        <w:t>i</w:t>
      </w:r>
    </w:p>
    <w:p w14:paraId="7BCBD781" w14:textId="700CAA5A" w:rsidR="0074596D" w:rsidRDefault="0074596D" w:rsidP="0074596D">
      <w:pPr>
        <w:spacing w:after="0" w:line="240" w:lineRule="auto"/>
        <w:ind w:left="425"/>
        <w:rPr>
          <w:color w:val="000000" w:themeColor="text1"/>
        </w:rPr>
      </w:pPr>
      <w:r>
        <w:rPr>
          <w:color w:val="000000" w:themeColor="text1"/>
        </w:rPr>
        <w:t xml:space="preserve">Příloha č. 7 -     </w:t>
      </w:r>
      <w:bookmarkStart w:id="15" w:name="_Hlk206415359"/>
      <w:r>
        <w:rPr>
          <w:color w:val="000000" w:themeColor="text1"/>
        </w:rPr>
        <w:t xml:space="preserve">       Doklad o pojištění</w:t>
      </w:r>
      <w:bookmarkEnd w:id="15"/>
      <w:r>
        <w:rPr>
          <w:color w:val="000000" w:themeColor="text1"/>
        </w:rPr>
        <w:t xml:space="preserve"> </w:t>
      </w:r>
    </w:p>
    <w:p w14:paraId="0C471F64" w14:textId="11CDC821" w:rsidR="00BA5D84" w:rsidRDefault="00BA5D84" w:rsidP="006F1A3C">
      <w:pPr>
        <w:spacing w:after="0" w:line="240" w:lineRule="auto"/>
        <w:ind w:left="425"/>
      </w:pPr>
    </w:p>
    <w:p w14:paraId="593BDFFF" w14:textId="77777777" w:rsidR="00BA5D84" w:rsidRDefault="00BA5D84" w:rsidP="006F1A3C">
      <w:pPr>
        <w:spacing w:after="0" w:line="240" w:lineRule="auto"/>
        <w:ind w:left="425"/>
      </w:pPr>
    </w:p>
    <w:p w14:paraId="32026423" w14:textId="77777777" w:rsidR="006F1A3C" w:rsidRPr="00137CE5" w:rsidRDefault="006F1A3C" w:rsidP="006F1A3C">
      <w:pPr>
        <w:spacing w:after="0" w:line="240" w:lineRule="auto"/>
        <w:ind w:left="425"/>
      </w:pPr>
    </w:p>
    <w:p w14:paraId="20C85FAB" w14:textId="0406B97F" w:rsidR="006F1A3C" w:rsidRPr="00137CE5" w:rsidRDefault="006F1A3C" w:rsidP="006F1A3C">
      <w:pPr>
        <w:jc w:val="both"/>
        <w:outlineLvl w:val="0"/>
        <w:rPr>
          <w:rFonts w:asciiTheme="minorHAnsi" w:hAnsiTheme="minorHAnsi" w:cstheme="minorHAnsi"/>
        </w:rPr>
      </w:pPr>
      <w:r w:rsidRPr="00137CE5">
        <w:rPr>
          <w:rFonts w:asciiTheme="minorHAnsi" w:hAnsiTheme="minorHAnsi" w:cstheme="minorHAnsi"/>
        </w:rPr>
        <w:t>V </w:t>
      </w:r>
      <w:r w:rsidR="00C758CF">
        <w:rPr>
          <w:rFonts w:asciiTheme="minorHAnsi" w:hAnsiTheme="minorHAnsi" w:cstheme="minorHAnsi"/>
        </w:rPr>
        <w:t>Evani</w:t>
      </w:r>
      <w:r w:rsidRPr="00137CE5">
        <w:rPr>
          <w:rFonts w:asciiTheme="minorHAnsi" w:hAnsiTheme="minorHAnsi" w:cstheme="minorHAnsi"/>
        </w:rPr>
        <w:t xml:space="preserve"> dne …………………….</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t xml:space="preserve">V ……………………………… dne …………………… </w:t>
      </w:r>
    </w:p>
    <w:p w14:paraId="420AEB81" w14:textId="192E3ABC" w:rsidR="006F1A3C" w:rsidRPr="00137CE5" w:rsidRDefault="006F1A3C" w:rsidP="006F1A3C">
      <w:pPr>
        <w:jc w:val="both"/>
        <w:rPr>
          <w:rFonts w:asciiTheme="minorHAnsi" w:hAnsiTheme="minorHAnsi" w:cstheme="minorHAnsi"/>
        </w:rPr>
      </w:pPr>
      <w:r w:rsidRPr="00137CE5">
        <w:rPr>
          <w:rFonts w:asciiTheme="minorHAnsi" w:hAnsiTheme="minorHAnsi" w:cstheme="minorHAnsi"/>
        </w:rPr>
        <w:t>Za Objednatele:</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t>Za Zhotovitele:</w:t>
      </w:r>
    </w:p>
    <w:p w14:paraId="37F9792C" w14:textId="5E05F58B" w:rsidR="006F1A3C" w:rsidRPr="00137CE5" w:rsidRDefault="006F1A3C" w:rsidP="006F1A3C">
      <w:pPr>
        <w:jc w:val="both"/>
        <w:rPr>
          <w:rFonts w:asciiTheme="minorHAnsi" w:hAnsiTheme="minorHAnsi" w:cstheme="minorHAnsi"/>
        </w:rPr>
      </w:pPr>
      <w:r w:rsidRPr="00137CE5">
        <w:rPr>
          <w:rFonts w:asciiTheme="minorHAnsi" w:hAnsiTheme="minorHAnsi" w:cstheme="minorHAnsi"/>
        </w:rPr>
        <w:t>……....................</w:t>
      </w:r>
      <w:r w:rsidR="009F4847">
        <w:rPr>
          <w:rFonts w:asciiTheme="minorHAnsi" w:hAnsiTheme="minorHAnsi" w:cstheme="minorHAnsi"/>
        </w:rPr>
        <w:t>............................</w:t>
      </w:r>
      <w:r w:rsidR="009F4847">
        <w:rPr>
          <w:rFonts w:asciiTheme="minorHAnsi" w:hAnsiTheme="minorHAnsi" w:cstheme="minorHAnsi"/>
        </w:rPr>
        <w:tab/>
      </w:r>
      <w:r w:rsidR="009F4847">
        <w:rPr>
          <w:rFonts w:asciiTheme="minorHAnsi" w:hAnsiTheme="minorHAnsi" w:cstheme="minorHAnsi"/>
        </w:rPr>
        <w:tab/>
      </w:r>
      <w:r w:rsidR="009F4847">
        <w:rPr>
          <w:rFonts w:asciiTheme="minorHAnsi" w:hAnsiTheme="minorHAnsi" w:cstheme="minorHAnsi"/>
        </w:rPr>
        <w:tab/>
      </w:r>
      <w:r w:rsidRPr="00137CE5">
        <w:rPr>
          <w:rFonts w:asciiTheme="minorHAnsi" w:hAnsiTheme="minorHAnsi" w:cstheme="minorHAnsi"/>
        </w:rPr>
        <w:t>.........................................................</w:t>
      </w:r>
    </w:p>
    <w:p w14:paraId="78AA677F" w14:textId="60B34120" w:rsidR="006F1A3C" w:rsidRDefault="00E273FF" w:rsidP="006F1A3C">
      <w:pPr>
        <w:rPr>
          <w:rFonts w:cs="Calibri"/>
        </w:rPr>
      </w:pPr>
      <w:r w:rsidRPr="00516B62">
        <w:rPr>
          <w:rFonts w:cs="Calibri"/>
        </w:rPr>
        <w:t>Tomáš Zahálka</w:t>
      </w:r>
      <w:r w:rsidR="006F1A3C" w:rsidRPr="00137CE5">
        <w:rPr>
          <w:rFonts w:asciiTheme="minorHAnsi" w:hAnsiTheme="minorHAnsi" w:cstheme="minorHAnsi"/>
        </w:rPr>
        <w:t>, s</w:t>
      </w:r>
      <w:r w:rsidR="009F4847">
        <w:rPr>
          <w:rFonts w:asciiTheme="minorHAnsi" w:hAnsiTheme="minorHAnsi" w:cstheme="minorHAnsi"/>
        </w:rPr>
        <w:t>tarosta</w:t>
      </w:r>
      <w:r w:rsidR="007A1A9E">
        <w:rPr>
          <w:rFonts w:asciiTheme="minorHAnsi" w:hAnsiTheme="minorHAnsi" w:cstheme="minorHAnsi"/>
        </w:rPr>
        <w:t xml:space="preserve"> obce</w:t>
      </w:r>
      <w:r w:rsidR="009F4847">
        <w:rPr>
          <w:rFonts w:asciiTheme="minorHAnsi" w:hAnsiTheme="minorHAnsi" w:cstheme="minorHAnsi"/>
        </w:rPr>
        <w:tab/>
      </w:r>
      <w:r w:rsidR="009F4847">
        <w:rPr>
          <w:rFonts w:asciiTheme="minorHAnsi" w:hAnsiTheme="minorHAnsi" w:cstheme="minorHAnsi"/>
        </w:rPr>
        <w:tab/>
      </w:r>
      <w:r w:rsidR="009F4847">
        <w:rPr>
          <w:rFonts w:asciiTheme="minorHAnsi" w:hAnsiTheme="minorHAnsi" w:cstheme="minorHAnsi"/>
        </w:rPr>
        <w:tab/>
      </w:r>
      <w:r w:rsidR="009F4847">
        <w:rPr>
          <w:rFonts w:asciiTheme="minorHAnsi" w:hAnsiTheme="minorHAnsi" w:cstheme="minorHAnsi"/>
        </w:rPr>
        <w:tab/>
      </w:r>
    </w:p>
    <w:p w14:paraId="3C515D29" w14:textId="77777777" w:rsidR="006F1A3C" w:rsidRDefault="006F1A3C" w:rsidP="006F1A3C">
      <w:pPr>
        <w:rPr>
          <w:rFonts w:cs="Calibri"/>
        </w:rPr>
        <w:sectPr w:rsidR="006F1A3C" w:rsidSect="006F1A3C">
          <w:headerReference w:type="default" r:id="rId11"/>
          <w:footerReference w:type="default" r:id="rId12"/>
          <w:pgSz w:w="11906" w:h="16838"/>
          <w:pgMar w:top="1701" w:right="1418" w:bottom="1418" w:left="1418" w:header="709" w:footer="709" w:gutter="0"/>
          <w:cols w:space="708"/>
          <w:docGrid w:linePitch="360"/>
        </w:sectPr>
      </w:pPr>
    </w:p>
    <w:p w14:paraId="186FC8A3" w14:textId="77777777" w:rsidR="006F1A3C" w:rsidRPr="00515D1B" w:rsidRDefault="006F1A3C" w:rsidP="006F1A3C">
      <w:pPr>
        <w:rPr>
          <w:rFonts w:cs="Calibri"/>
        </w:rPr>
      </w:pPr>
      <w:r w:rsidRPr="00515D1B">
        <w:rPr>
          <w:rFonts w:cs="Calibri"/>
        </w:rPr>
        <w:lastRenderedPageBreak/>
        <w:t xml:space="preserve">Příloha č. 1 </w:t>
      </w:r>
    </w:p>
    <w:p w14:paraId="1370C76B" w14:textId="77777777" w:rsidR="006F1A3C" w:rsidRPr="00515D1B" w:rsidRDefault="006F1A3C" w:rsidP="006F1A3C">
      <w:pPr>
        <w:rPr>
          <w:rFonts w:cs="Calibri"/>
          <w:b/>
          <w:bCs/>
        </w:rPr>
      </w:pPr>
      <w:r w:rsidRPr="00515D1B">
        <w:rPr>
          <w:rFonts w:cs="Calibri"/>
          <w:b/>
          <w:bCs/>
        </w:rPr>
        <w:t>Oceněný soupis prací (výkaz výměr) k realizaci akce: Soustava domovních čistíren odpadních vod</w:t>
      </w:r>
    </w:p>
    <w:p w14:paraId="689F222B" w14:textId="77777777" w:rsidR="006F1A3C" w:rsidRPr="00515D1B" w:rsidRDefault="006F1A3C" w:rsidP="006F1A3C">
      <w:pPr>
        <w:jc w:val="both"/>
        <w:rPr>
          <w:i/>
        </w:rPr>
      </w:pPr>
      <w:r w:rsidRPr="00515D1B">
        <w:rPr>
          <w:rFonts w:cs="Arial"/>
          <w:i/>
        </w:rPr>
        <w:t>(vyplněný</w:t>
      </w:r>
      <w:r w:rsidRPr="00515D1B">
        <w:rPr>
          <w:i/>
        </w:rPr>
        <w:t xml:space="preserve"> položkový rozpočet - oceněný soupis prací s výkazem výměr ve formátu .pdf )</w:t>
      </w:r>
    </w:p>
    <w:p w14:paraId="3BEEC4B5" w14:textId="77777777" w:rsidR="006F1A3C" w:rsidRPr="00515D1B" w:rsidRDefault="006F1A3C" w:rsidP="006F1A3C">
      <w:pPr>
        <w:jc w:val="both"/>
        <w:rPr>
          <w:b/>
          <w:bCs/>
        </w:rPr>
      </w:pPr>
      <w:r w:rsidRPr="00515D1B">
        <w:rPr>
          <w:i/>
        </w:rPr>
        <w:t>__________________________________________________________________________________</w:t>
      </w:r>
    </w:p>
    <w:p w14:paraId="51FD1B9C" w14:textId="77777777" w:rsidR="006F1A3C" w:rsidRPr="00515D1B" w:rsidRDefault="006F1A3C" w:rsidP="006F1A3C">
      <w:r w:rsidRPr="00515D1B">
        <w:t>Příloha č. 2</w:t>
      </w:r>
    </w:p>
    <w:p w14:paraId="761910ED" w14:textId="77777777" w:rsidR="006F1A3C" w:rsidRPr="00515D1B" w:rsidRDefault="006F1A3C" w:rsidP="006F1A3C">
      <w:pPr>
        <w:rPr>
          <w:rFonts w:cs="Calibri"/>
          <w:b/>
          <w:bCs/>
        </w:rPr>
      </w:pPr>
      <w:r w:rsidRPr="00515D1B">
        <w:rPr>
          <w:rFonts w:cs="Calibri"/>
          <w:b/>
          <w:bCs/>
        </w:rPr>
        <w:t>Technické požadavky na DČOV z přílohy č. 2G výzvy</w:t>
      </w:r>
    </w:p>
    <w:p w14:paraId="3AAB4B76" w14:textId="77777777" w:rsidR="006F1A3C" w:rsidRPr="00515D1B" w:rsidRDefault="006F1A3C" w:rsidP="006F1A3C">
      <w:pPr>
        <w:jc w:val="both"/>
        <w:rPr>
          <w:rFonts w:cs="Calibri"/>
          <w:i/>
          <w:iCs/>
        </w:rPr>
      </w:pPr>
      <w:r w:rsidRPr="00515D1B">
        <w:rPr>
          <w:rFonts w:cs="Calibri"/>
          <w:i/>
          <w:iCs/>
        </w:rPr>
        <w:t>(vyplněná příloha s technickými požadavky na DČOV)</w:t>
      </w:r>
    </w:p>
    <w:p w14:paraId="587AAEFB" w14:textId="77777777" w:rsidR="006F1A3C" w:rsidRPr="00515D1B" w:rsidRDefault="006F1A3C" w:rsidP="006F1A3C">
      <w:r w:rsidRPr="00515D1B">
        <w:t>__________________________________________________________________________________</w:t>
      </w:r>
    </w:p>
    <w:p w14:paraId="7597A71A" w14:textId="77777777" w:rsidR="006F1A3C" w:rsidRPr="00515D1B" w:rsidRDefault="006F1A3C" w:rsidP="006F1A3C">
      <w:r w:rsidRPr="00515D1B">
        <w:t>Příloha č. 3</w:t>
      </w:r>
    </w:p>
    <w:p w14:paraId="55F27B11" w14:textId="77777777" w:rsidR="006F1A3C" w:rsidRPr="00515D1B" w:rsidRDefault="006F1A3C" w:rsidP="006F1A3C">
      <w:pPr>
        <w:rPr>
          <w:rFonts w:cs="Calibri"/>
          <w:b/>
          <w:bCs/>
        </w:rPr>
      </w:pPr>
      <w:r w:rsidRPr="00515D1B">
        <w:rPr>
          <w:rFonts w:cs="Calibri"/>
          <w:b/>
          <w:bCs/>
        </w:rPr>
        <w:t>Formuláře k nabízenému plnění z přílohy č. 2G výzvy</w:t>
      </w:r>
    </w:p>
    <w:p w14:paraId="5268274C" w14:textId="77777777" w:rsidR="006F1A3C" w:rsidRPr="00515D1B" w:rsidRDefault="006F1A3C" w:rsidP="006F1A3C">
      <w:pPr>
        <w:jc w:val="both"/>
        <w:rPr>
          <w:rFonts w:cs="Calibri"/>
          <w:i/>
          <w:iCs/>
        </w:rPr>
      </w:pPr>
      <w:r w:rsidRPr="00515D1B">
        <w:rPr>
          <w:rFonts w:cs="Calibri"/>
          <w:i/>
          <w:iCs/>
        </w:rPr>
        <w:t>(vyplněné všechny formuláře k nabízenému plnění)</w:t>
      </w:r>
    </w:p>
    <w:p w14:paraId="00B86C93" w14:textId="77777777" w:rsidR="006F1A3C" w:rsidRPr="00515D1B" w:rsidRDefault="006F1A3C" w:rsidP="006F1A3C">
      <w:r w:rsidRPr="00515D1B">
        <w:t>__________________________________________________________________________________</w:t>
      </w:r>
    </w:p>
    <w:p w14:paraId="3E29EE56" w14:textId="77777777" w:rsidR="006F1A3C" w:rsidRPr="00515D1B" w:rsidRDefault="006F1A3C" w:rsidP="006F1A3C">
      <w:r w:rsidRPr="00515D1B">
        <w:t>Příloha č. 4</w:t>
      </w:r>
    </w:p>
    <w:p w14:paraId="69A93627" w14:textId="5268FE07" w:rsidR="006F1A3C" w:rsidRPr="00515D1B" w:rsidRDefault="006F1A3C" w:rsidP="006F1A3C">
      <w:pPr>
        <w:rPr>
          <w:rFonts w:cs="Calibri"/>
          <w:i/>
          <w:iCs/>
        </w:rPr>
      </w:pPr>
      <w:r w:rsidRPr="00515D1B">
        <w:rPr>
          <w:rFonts w:cs="Calibri"/>
          <w:b/>
          <w:bCs/>
        </w:rPr>
        <w:t xml:space="preserve">Popis nabízeného plnění </w:t>
      </w:r>
      <w:r w:rsidRPr="00515D1B">
        <w:rPr>
          <w:rFonts w:cs="Calibri"/>
          <w:i/>
          <w:iCs/>
        </w:rPr>
        <w:t xml:space="preserve">(zpracovaný Zhotovitelem dle požadavků v odst. </w:t>
      </w:r>
      <w:r w:rsidR="00BA5D84" w:rsidRPr="00515D1B">
        <w:rPr>
          <w:rFonts w:cs="Calibri"/>
          <w:i/>
          <w:iCs/>
        </w:rPr>
        <w:t>5</w:t>
      </w:r>
      <w:r w:rsidRPr="00515D1B">
        <w:rPr>
          <w:rFonts w:cs="Calibri"/>
          <w:i/>
          <w:iCs/>
        </w:rPr>
        <w:t>.2</w:t>
      </w:r>
      <w:r w:rsidR="00BA5D84" w:rsidRPr="00515D1B">
        <w:rPr>
          <w:rFonts w:cs="Calibri"/>
          <w:i/>
          <w:iCs/>
        </w:rPr>
        <w:t xml:space="preserve"> c)</w:t>
      </w:r>
      <w:r w:rsidRPr="00515D1B">
        <w:rPr>
          <w:rFonts w:cs="Calibri"/>
          <w:i/>
          <w:iCs/>
        </w:rPr>
        <w:t xml:space="preserve"> výzvy)</w:t>
      </w:r>
    </w:p>
    <w:p w14:paraId="1B8F6477" w14:textId="77777777" w:rsidR="006F1A3C" w:rsidRDefault="006F1A3C" w:rsidP="006F1A3C">
      <w:pPr>
        <w:rPr>
          <w:rFonts w:asciiTheme="minorHAnsi" w:hAnsiTheme="minorHAnsi" w:cstheme="minorHAnsi"/>
        </w:rPr>
      </w:pPr>
    </w:p>
    <w:p w14:paraId="670DEB17" w14:textId="77777777" w:rsidR="006F1A3C" w:rsidRDefault="006F1A3C" w:rsidP="006F1A3C">
      <w:pPr>
        <w:spacing w:after="160" w:line="259" w:lineRule="auto"/>
        <w:rPr>
          <w:rFonts w:asciiTheme="minorHAnsi" w:hAnsiTheme="minorHAnsi" w:cstheme="minorHAnsi"/>
        </w:rPr>
      </w:pPr>
      <w:r>
        <w:rPr>
          <w:rFonts w:asciiTheme="minorHAnsi" w:hAnsiTheme="minorHAnsi" w:cstheme="minorHAnsi"/>
        </w:rPr>
        <w:br w:type="page"/>
      </w:r>
    </w:p>
    <w:p w14:paraId="1C00C499" w14:textId="77777777" w:rsidR="006F1A3C" w:rsidRPr="00137CE5" w:rsidRDefault="006F1A3C" w:rsidP="006F1A3C">
      <w:pPr>
        <w:rPr>
          <w:rFonts w:asciiTheme="minorHAnsi" w:hAnsiTheme="minorHAnsi" w:cstheme="minorHAnsi"/>
        </w:rPr>
      </w:pPr>
      <w:r w:rsidRPr="00137CE5">
        <w:rPr>
          <w:rFonts w:asciiTheme="minorHAnsi" w:hAnsiTheme="minorHAnsi" w:cstheme="minorHAnsi"/>
        </w:rPr>
        <w:lastRenderedPageBreak/>
        <w:t>Příloha č.</w:t>
      </w:r>
      <w:r>
        <w:rPr>
          <w:rFonts w:asciiTheme="minorHAnsi" w:hAnsiTheme="minorHAnsi" w:cstheme="minorHAnsi"/>
        </w:rPr>
        <w:t xml:space="preserve"> 5</w:t>
      </w:r>
    </w:p>
    <w:p w14:paraId="6482E2FE" w14:textId="77777777" w:rsidR="006F1A3C" w:rsidRPr="00137CE5" w:rsidRDefault="006F1A3C" w:rsidP="006F1A3C">
      <w:pPr>
        <w:pStyle w:val="Zkladntext2"/>
        <w:spacing w:line="240" w:lineRule="auto"/>
        <w:jc w:val="center"/>
        <w:rPr>
          <w:rFonts w:asciiTheme="minorHAnsi" w:hAnsiTheme="minorHAnsi" w:cstheme="minorHAnsi"/>
          <w:b/>
        </w:rPr>
      </w:pPr>
      <w:r w:rsidRPr="00137CE5">
        <w:rPr>
          <w:rFonts w:asciiTheme="minorHAnsi" w:hAnsiTheme="minorHAnsi" w:cstheme="minorHAnsi"/>
          <w:b/>
        </w:rPr>
        <w:t>Seznam poddodavatelů</w:t>
      </w:r>
    </w:p>
    <w:tbl>
      <w:tblPr>
        <w:tblW w:w="11088" w:type="dxa"/>
        <w:jc w:val="center"/>
        <w:tblCellMar>
          <w:left w:w="70" w:type="dxa"/>
          <w:right w:w="70" w:type="dxa"/>
        </w:tblCellMar>
        <w:tblLook w:val="04A0" w:firstRow="1" w:lastRow="0" w:firstColumn="1" w:lastColumn="0" w:noHBand="0" w:noVBand="1"/>
      </w:tblPr>
      <w:tblGrid>
        <w:gridCol w:w="328"/>
        <w:gridCol w:w="2402"/>
        <w:gridCol w:w="2551"/>
        <w:gridCol w:w="2338"/>
        <w:gridCol w:w="1644"/>
        <w:gridCol w:w="1825"/>
      </w:tblGrid>
      <w:tr w:rsidR="006F1A3C" w:rsidRPr="00137CE5" w14:paraId="37FE629C" w14:textId="77777777" w:rsidTr="00B34F27">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0C4B1A12" w14:textId="77777777" w:rsidR="006F1A3C" w:rsidRPr="00B84C93" w:rsidRDefault="006F1A3C" w:rsidP="00B34F27">
            <w:pPr>
              <w:spacing w:after="0" w:line="240" w:lineRule="auto"/>
              <w:jc w:val="right"/>
              <w:rPr>
                <w:rFonts w:asciiTheme="minorHAnsi" w:hAnsiTheme="minorHAnsi" w:cstheme="minorHAnsi"/>
                <w:i/>
                <w:iCs/>
              </w:rPr>
            </w:pPr>
            <w:r w:rsidRPr="00B84C93">
              <w:rPr>
                <w:rFonts w:asciiTheme="minorHAnsi" w:hAnsiTheme="minorHAnsi" w:cstheme="minorHAnsi"/>
                <w:i/>
                <w:iCs/>
              </w:rPr>
              <w:t>Zadavatel:</w:t>
            </w:r>
          </w:p>
        </w:tc>
        <w:tc>
          <w:tcPr>
            <w:tcW w:w="8358" w:type="dxa"/>
            <w:gridSpan w:val="4"/>
            <w:tcBorders>
              <w:top w:val="single" w:sz="12" w:space="0" w:color="auto"/>
              <w:left w:val="nil"/>
              <w:bottom w:val="single" w:sz="4" w:space="0" w:color="auto"/>
              <w:right w:val="single" w:sz="12" w:space="0" w:color="auto"/>
            </w:tcBorders>
            <w:noWrap/>
            <w:vAlign w:val="center"/>
            <w:hideMark/>
          </w:tcPr>
          <w:p w14:paraId="3833D851" w14:textId="7CB89894" w:rsidR="006F1A3C" w:rsidRPr="00B84C93" w:rsidRDefault="00B84C93" w:rsidP="00B34F27">
            <w:pPr>
              <w:spacing w:after="0" w:line="240" w:lineRule="auto"/>
              <w:rPr>
                <w:rFonts w:asciiTheme="minorHAnsi" w:hAnsiTheme="minorHAnsi" w:cstheme="minorHAnsi"/>
                <w:b/>
                <w:bCs/>
              </w:rPr>
            </w:pPr>
            <w:r w:rsidRPr="00B84C93">
              <w:rPr>
                <w:rFonts w:cs="Calibri"/>
                <w:b/>
                <w:bCs/>
              </w:rPr>
              <w:t>Obec Evaň</w:t>
            </w:r>
          </w:p>
        </w:tc>
      </w:tr>
      <w:tr w:rsidR="006F1A3C" w:rsidRPr="00137CE5" w14:paraId="5B94A370" w14:textId="77777777" w:rsidTr="00B34F2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519C394" w14:textId="77777777" w:rsidR="006F1A3C" w:rsidRPr="00B84C93" w:rsidRDefault="006F1A3C" w:rsidP="00B34F27">
            <w:pPr>
              <w:spacing w:after="0" w:line="240" w:lineRule="auto"/>
              <w:jc w:val="right"/>
              <w:rPr>
                <w:rFonts w:asciiTheme="minorHAnsi" w:hAnsiTheme="minorHAnsi" w:cstheme="minorHAnsi"/>
                <w:i/>
                <w:iCs/>
              </w:rPr>
            </w:pPr>
            <w:r w:rsidRPr="00B84C93">
              <w:rPr>
                <w:rFonts w:asciiTheme="minorHAnsi" w:hAnsiTheme="minorHAnsi" w:cstheme="minorHAnsi"/>
                <w:i/>
                <w:iCs/>
              </w:rPr>
              <w:t>sídlo zadavatele:</w:t>
            </w:r>
          </w:p>
        </w:tc>
        <w:tc>
          <w:tcPr>
            <w:tcW w:w="8358" w:type="dxa"/>
            <w:gridSpan w:val="4"/>
            <w:tcBorders>
              <w:top w:val="single" w:sz="4" w:space="0" w:color="auto"/>
              <w:left w:val="nil"/>
              <w:bottom w:val="single" w:sz="4" w:space="0" w:color="auto"/>
              <w:right w:val="single" w:sz="12" w:space="0" w:color="auto"/>
            </w:tcBorders>
            <w:noWrap/>
            <w:vAlign w:val="center"/>
            <w:hideMark/>
          </w:tcPr>
          <w:p w14:paraId="3870D47D" w14:textId="461749E8" w:rsidR="006F1A3C" w:rsidRPr="00B84C93" w:rsidRDefault="00B84C93" w:rsidP="00B34F27">
            <w:pPr>
              <w:spacing w:after="0" w:line="240" w:lineRule="auto"/>
              <w:rPr>
                <w:rFonts w:asciiTheme="minorHAnsi" w:hAnsiTheme="minorHAnsi" w:cstheme="minorHAnsi"/>
                <w:b/>
                <w:bCs/>
              </w:rPr>
            </w:pPr>
            <w:r w:rsidRPr="00B84C93">
              <w:rPr>
                <w:rFonts w:cs="Calibri"/>
              </w:rPr>
              <w:t>Evaň 27, 410 02 Lovosice</w:t>
            </w:r>
          </w:p>
        </w:tc>
      </w:tr>
      <w:tr w:rsidR="006F1A3C" w:rsidRPr="00137CE5" w14:paraId="4818D580" w14:textId="77777777" w:rsidTr="00B34F2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04EEC55" w14:textId="77777777" w:rsidR="006F1A3C" w:rsidRPr="00B84C93" w:rsidRDefault="006F1A3C" w:rsidP="00B34F27">
            <w:pPr>
              <w:spacing w:after="0" w:line="240" w:lineRule="auto"/>
              <w:jc w:val="right"/>
              <w:rPr>
                <w:rFonts w:asciiTheme="minorHAnsi" w:hAnsiTheme="minorHAnsi" w:cstheme="minorHAnsi"/>
                <w:i/>
                <w:iCs/>
              </w:rPr>
            </w:pPr>
            <w:r w:rsidRPr="00B84C93">
              <w:rPr>
                <w:rFonts w:asciiTheme="minorHAnsi" w:hAnsiTheme="minorHAnsi" w:cstheme="minorHAnsi"/>
                <w:i/>
                <w:iCs/>
              </w:rPr>
              <w:t>zastoupený:</w:t>
            </w:r>
          </w:p>
        </w:tc>
        <w:tc>
          <w:tcPr>
            <w:tcW w:w="8358" w:type="dxa"/>
            <w:gridSpan w:val="4"/>
            <w:tcBorders>
              <w:top w:val="single" w:sz="4" w:space="0" w:color="auto"/>
              <w:left w:val="nil"/>
              <w:bottom w:val="single" w:sz="4" w:space="0" w:color="auto"/>
              <w:right w:val="single" w:sz="12" w:space="0" w:color="auto"/>
            </w:tcBorders>
            <w:noWrap/>
            <w:vAlign w:val="center"/>
            <w:hideMark/>
          </w:tcPr>
          <w:p w14:paraId="1ECD6142" w14:textId="5F7A521C" w:rsidR="006F1A3C" w:rsidRPr="00B84C93" w:rsidRDefault="00B84C93" w:rsidP="00B34F27">
            <w:pPr>
              <w:spacing w:after="0" w:line="240" w:lineRule="auto"/>
              <w:rPr>
                <w:rFonts w:asciiTheme="minorHAnsi" w:hAnsiTheme="minorHAnsi" w:cstheme="minorHAnsi"/>
                <w:b/>
                <w:bCs/>
              </w:rPr>
            </w:pPr>
            <w:r w:rsidRPr="00B84C93">
              <w:rPr>
                <w:rFonts w:cs="Calibri"/>
              </w:rPr>
              <w:t>Tomášem Zahálkou, starostou obce</w:t>
            </w:r>
          </w:p>
        </w:tc>
      </w:tr>
      <w:tr w:rsidR="006F1A3C" w:rsidRPr="00137CE5" w14:paraId="5E6C64C7" w14:textId="77777777" w:rsidTr="00B34F2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BC37600" w14:textId="77777777" w:rsidR="006F1A3C" w:rsidRPr="00B84C93" w:rsidRDefault="006F1A3C" w:rsidP="00B34F27">
            <w:pPr>
              <w:spacing w:after="0" w:line="240" w:lineRule="auto"/>
              <w:jc w:val="right"/>
              <w:rPr>
                <w:rFonts w:asciiTheme="minorHAnsi" w:hAnsiTheme="minorHAnsi" w:cstheme="minorHAnsi"/>
                <w:i/>
                <w:iCs/>
              </w:rPr>
            </w:pPr>
            <w:r w:rsidRPr="00B84C93">
              <w:rPr>
                <w:rFonts w:asciiTheme="minorHAnsi" w:hAnsiTheme="minorHAnsi" w:cstheme="minorHAnsi"/>
                <w:i/>
                <w:iCs/>
              </w:rPr>
              <w:t>IČO:</w:t>
            </w:r>
          </w:p>
        </w:tc>
        <w:tc>
          <w:tcPr>
            <w:tcW w:w="8358" w:type="dxa"/>
            <w:gridSpan w:val="4"/>
            <w:tcBorders>
              <w:top w:val="single" w:sz="4" w:space="0" w:color="auto"/>
              <w:left w:val="nil"/>
              <w:bottom w:val="single" w:sz="4" w:space="0" w:color="auto"/>
              <w:right w:val="single" w:sz="12" w:space="0" w:color="auto"/>
            </w:tcBorders>
            <w:noWrap/>
            <w:vAlign w:val="center"/>
            <w:hideMark/>
          </w:tcPr>
          <w:p w14:paraId="1492CA6D" w14:textId="49EFD325" w:rsidR="006F1A3C" w:rsidRPr="00B84C93" w:rsidRDefault="00B84C93" w:rsidP="00B34F27">
            <w:pPr>
              <w:spacing w:after="0" w:line="240" w:lineRule="auto"/>
              <w:rPr>
                <w:rFonts w:asciiTheme="minorHAnsi" w:hAnsiTheme="minorHAnsi" w:cstheme="minorHAnsi"/>
                <w:b/>
                <w:bCs/>
              </w:rPr>
            </w:pPr>
            <w:r w:rsidRPr="00B84C93">
              <w:rPr>
                <w:rFonts w:cs="Calibri"/>
              </w:rPr>
              <w:t>00526118</w:t>
            </w:r>
          </w:p>
        </w:tc>
      </w:tr>
      <w:tr w:rsidR="006F1A3C" w:rsidRPr="00137CE5" w14:paraId="7190DA03" w14:textId="77777777" w:rsidTr="00B34F27">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F63146F" w14:textId="77777777" w:rsidR="006F1A3C" w:rsidRPr="00B84C93" w:rsidRDefault="006F1A3C" w:rsidP="00B34F27">
            <w:pPr>
              <w:spacing w:after="0" w:line="240" w:lineRule="auto"/>
              <w:jc w:val="right"/>
              <w:rPr>
                <w:rFonts w:asciiTheme="minorHAnsi" w:hAnsiTheme="minorHAnsi" w:cstheme="minorHAnsi"/>
                <w:i/>
                <w:iCs/>
              </w:rPr>
            </w:pPr>
            <w:r w:rsidRPr="00B84C93">
              <w:rPr>
                <w:rFonts w:asciiTheme="minorHAnsi" w:hAnsiTheme="minorHAnsi" w:cstheme="minorHAnsi"/>
                <w:i/>
                <w:iCs/>
              </w:rPr>
              <w:t>název VZ:</w:t>
            </w:r>
          </w:p>
        </w:tc>
        <w:tc>
          <w:tcPr>
            <w:tcW w:w="8358" w:type="dxa"/>
            <w:gridSpan w:val="4"/>
            <w:tcBorders>
              <w:top w:val="single" w:sz="4" w:space="0" w:color="auto"/>
              <w:left w:val="nil"/>
              <w:bottom w:val="single" w:sz="4" w:space="0" w:color="auto"/>
              <w:right w:val="single" w:sz="12" w:space="0" w:color="auto"/>
            </w:tcBorders>
            <w:vAlign w:val="center"/>
            <w:hideMark/>
          </w:tcPr>
          <w:p w14:paraId="1713E6FB" w14:textId="02A36E66" w:rsidR="006F1A3C" w:rsidRPr="00B84C93" w:rsidRDefault="00B84C93" w:rsidP="00B34F27">
            <w:pPr>
              <w:spacing w:after="0" w:line="240" w:lineRule="auto"/>
              <w:rPr>
                <w:rFonts w:asciiTheme="minorHAnsi" w:hAnsiTheme="minorHAnsi" w:cstheme="minorHAnsi"/>
                <w:b/>
                <w:bCs/>
              </w:rPr>
            </w:pPr>
            <w:r w:rsidRPr="00B84C93">
              <w:rPr>
                <w:rFonts w:eastAsia="Open Sans" w:cstheme="minorHAnsi"/>
                <w:b/>
                <w:bCs/>
                <w:color w:val="000000" w:themeColor="text1"/>
              </w:rPr>
              <w:t>Systém DČOV v obci Evaň</w:t>
            </w:r>
          </w:p>
        </w:tc>
      </w:tr>
      <w:tr w:rsidR="006F1A3C" w:rsidRPr="00137CE5" w14:paraId="60C53054" w14:textId="77777777" w:rsidTr="00B34F2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D089315" w14:textId="77777777" w:rsidR="006F1A3C" w:rsidRPr="00B84C93" w:rsidRDefault="006F1A3C" w:rsidP="00B34F27">
            <w:pPr>
              <w:spacing w:after="0" w:line="240" w:lineRule="auto"/>
              <w:jc w:val="right"/>
              <w:rPr>
                <w:rFonts w:asciiTheme="minorHAnsi" w:hAnsiTheme="minorHAnsi" w:cstheme="minorHAnsi"/>
                <w:i/>
                <w:iCs/>
              </w:rPr>
            </w:pPr>
            <w:r w:rsidRPr="00B84C93">
              <w:rPr>
                <w:rFonts w:asciiTheme="minorHAnsi" w:hAnsiTheme="minorHAnsi" w:cstheme="minorHAnsi"/>
                <w:i/>
                <w:iCs/>
              </w:rPr>
              <w:t>druh zadávacího řízení:</w:t>
            </w:r>
          </w:p>
        </w:tc>
        <w:tc>
          <w:tcPr>
            <w:tcW w:w="8358" w:type="dxa"/>
            <w:gridSpan w:val="4"/>
            <w:tcBorders>
              <w:top w:val="single" w:sz="4" w:space="0" w:color="auto"/>
              <w:left w:val="nil"/>
              <w:bottom w:val="single" w:sz="4" w:space="0" w:color="auto"/>
              <w:right w:val="single" w:sz="12" w:space="0" w:color="auto"/>
            </w:tcBorders>
            <w:noWrap/>
            <w:vAlign w:val="center"/>
            <w:hideMark/>
          </w:tcPr>
          <w:p w14:paraId="2CFF7F58" w14:textId="77777777" w:rsidR="006F1A3C" w:rsidRPr="002A4879" w:rsidRDefault="006F1A3C" w:rsidP="00B34F27">
            <w:pPr>
              <w:spacing w:after="0" w:line="240" w:lineRule="auto"/>
              <w:rPr>
                <w:rFonts w:asciiTheme="minorHAnsi" w:hAnsiTheme="minorHAnsi" w:cstheme="minorHAnsi"/>
              </w:rPr>
            </w:pPr>
            <w:r w:rsidRPr="002A4879">
              <w:rPr>
                <w:rFonts w:asciiTheme="minorHAnsi" w:hAnsiTheme="minorHAnsi" w:cstheme="minorHAnsi"/>
              </w:rPr>
              <w:t>podlimitní veřejná zakázka na stavební práce zadávaná ve zjednodušeném podlimitním řízení</w:t>
            </w:r>
          </w:p>
        </w:tc>
      </w:tr>
      <w:tr w:rsidR="00D046BB" w:rsidRPr="00137CE5" w14:paraId="7CC3F311" w14:textId="77777777" w:rsidTr="00992E81">
        <w:trPr>
          <w:trHeight w:val="330"/>
          <w:jc w:val="center"/>
        </w:trPr>
        <w:tc>
          <w:tcPr>
            <w:tcW w:w="11088" w:type="dxa"/>
            <w:gridSpan w:val="6"/>
            <w:tcBorders>
              <w:top w:val="nil"/>
              <w:left w:val="single" w:sz="12" w:space="0" w:color="auto"/>
              <w:bottom w:val="single" w:sz="12" w:space="0" w:color="auto"/>
              <w:right w:val="single" w:sz="12" w:space="0" w:color="auto"/>
            </w:tcBorders>
            <w:noWrap/>
            <w:vAlign w:val="center"/>
            <w:hideMark/>
          </w:tcPr>
          <w:p w14:paraId="3BCB1A80" w14:textId="77777777" w:rsidR="00D046BB" w:rsidRDefault="00D046BB" w:rsidP="00B34F27">
            <w:pPr>
              <w:rPr>
                <w:rFonts w:asciiTheme="minorHAnsi" w:hAnsiTheme="minorHAnsi" w:cstheme="minorHAnsi"/>
                <w:b/>
                <w:bCs/>
              </w:rPr>
            </w:pPr>
          </w:p>
          <w:p w14:paraId="79C485E0" w14:textId="77777777" w:rsidR="00D046BB" w:rsidRPr="004F7AF7" w:rsidRDefault="00D046BB" w:rsidP="00D046BB">
            <w:pPr>
              <w:jc w:val="both"/>
              <w:rPr>
                <w:rFonts w:cs="Calibri"/>
              </w:rPr>
            </w:pPr>
            <w:r w:rsidRPr="004F7AF7">
              <w:rPr>
                <w:rFonts w:cs="Calibri"/>
              </w:rPr>
              <w:t>Dodavatel čestně prohlašuje, že (zatrhněte hodící se variantu, v případě zatržení varianty B, vyplňte seznam poddodavatelů):</w:t>
            </w:r>
          </w:p>
          <w:p w14:paraId="0350D95D" w14:textId="77777777" w:rsidR="00D046BB" w:rsidRPr="004F7AF7" w:rsidRDefault="00D046BB" w:rsidP="00D046BB">
            <w:pPr>
              <w:jc w:val="both"/>
              <w:rPr>
                <w:rFonts w:cs="Calibri"/>
              </w:rPr>
            </w:pPr>
            <w:r w:rsidRPr="004F7AF7">
              <w:rPr>
                <w:rFonts w:cs="Calibri"/>
              </w:rPr>
              <w:fldChar w:fldCharType="begin">
                <w:ffData>
                  <w:name w:val="Zaškrtávací1"/>
                  <w:enabled/>
                  <w:calcOnExit w:val="0"/>
                  <w:checkBox>
                    <w:sizeAuto/>
                    <w:default w:val="0"/>
                  </w:checkBox>
                </w:ffData>
              </w:fldChar>
            </w:r>
            <w:r w:rsidRPr="004F7AF7">
              <w:rPr>
                <w:rFonts w:cs="Calibri"/>
              </w:rPr>
              <w:instrText xml:space="preserve"> FORMCHECKBOX </w:instrText>
            </w:r>
            <w:r w:rsidRPr="004F7AF7">
              <w:rPr>
                <w:rFonts w:cs="Calibri"/>
              </w:rPr>
            </w:r>
            <w:r w:rsidRPr="004F7AF7">
              <w:rPr>
                <w:rFonts w:cs="Calibri"/>
              </w:rPr>
              <w:fldChar w:fldCharType="separate"/>
            </w:r>
            <w:r w:rsidRPr="004F7AF7">
              <w:rPr>
                <w:rFonts w:cs="Calibri"/>
              </w:rPr>
              <w:fldChar w:fldCharType="end"/>
            </w:r>
            <w:r w:rsidRPr="004F7AF7">
              <w:rPr>
                <w:rFonts w:cs="Calibri"/>
              </w:rPr>
              <w:t xml:space="preserve"> A - nemá v úmyslu zadat žádnou část zakázky jiné osobě (poddodavateli).</w:t>
            </w:r>
          </w:p>
          <w:p w14:paraId="4FAF8958" w14:textId="77777777" w:rsidR="00D046BB" w:rsidRDefault="00D046BB" w:rsidP="00D046BB">
            <w:pPr>
              <w:jc w:val="both"/>
              <w:rPr>
                <w:rFonts w:cs="Calibri"/>
              </w:rPr>
            </w:pPr>
            <w:r w:rsidRPr="004F7AF7">
              <w:rPr>
                <w:rFonts w:cs="Calibri"/>
              </w:rPr>
              <w:fldChar w:fldCharType="begin">
                <w:ffData>
                  <w:name w:val="Zaškrtávací1"/>
                  <w:enabled/>
                  <w:calcOnExit w:val="0"/>
                  <w:checkBox>
                    <w:sizeAuto/>
                    <w:default w:val="0"/>
                  </w:checkBox>
                </w:ffData>
              </w:fldChar>
            </w:r>
            <w:r w:rsidRPr="004F7AF7">
              <w:rPr>
                <w:rFonts w:cs="Calibri"/>
              </w:rPr>
              <w:instrText xml:space="preserve"> FORMCHECKBOX </w:instrText>
            </w:r>
            <w:r w:rsidRPr="004F7AF7">
              <w:rPr>
                <w:rFonts w:cs="Calibri"/>
              </w:rPr>
            </w:r>
            <w:r w:rsidRPr="004F7AF7">
              <w:rPr>
                <w:rFonts w:cs="Calibri"/>
              </w:rPr>
              <w:fldChar w:fldCharType="separate"/>
            </w:r>
            <w:r w:rsidRPr="004F7AF7">
              <w:rPr>
                <w:rFonts w:cs="Calibri"/>
              </w:rPr>
              <w:fldChar w:fldCharType="end"/>
            </w:r>
            <w:r w:rsidRPr="004F7AF7">
              <w:rPr>
                <w:rFonts w:cs="Calibri"/>
              </w:rPr>
              <w:t xml:space="preserve"> B - má v úmyslu zadat část zakázky jiné osobě (poddodavateli) a předkládá seznam poddodavatelů:</w:t>
            </w:r>
          </w:p>
          <w:p w14:paraId="27D6F6BA" w14:textId="77777777" w:rsidR="00D046BB" w:rsidRPr="00137CE5" w:rsidRDefault="00D046BB" w:rsidP="00B34F27">
            <w:pPr>
              <w:rPr>
                <w:rFonts w:asciiTheme="minorHAnsi" w:hAnsiTheme="minorHAnsi" w:cstheme="minorHAnsi"/>
                <w:b/>
                <w:bCs/>
              </w:rPr>
            </w:pPr>
          </w:p>
        </w:tc>
      </w:tr>
      <w:tr w:rsidR="006F1A3C" w:rsidRPr="00137CE5" w14:paraId="4C044BDD" w14:textId="77777777" w:rsidTr="00B34F27">
        <w:trPr>
          <w:trHeight w:val="450"/>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0450C78B" w14:textId="77777777" w:rsidR="006F1A3C" w:rsidRPr="00137CE5" w:rsidRDefault="006F1A3C" w:rsidP="00B34F27">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2A03D66C" w14:textId="77777777" w:rsidR="006F1A3C" w:rsidRPr="00137CE5" w:rsidRDefault="006F1A3C" w:rsidP="00B34F27">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 xml:space="preserve"> Část plnění VZ, kterou hodlá dodavatel/účastník zadat poddodavateli (identifikace a stručný popis)</w:t>
            </w:r>
          </w:p>
        </w:tc>
        <w:tc>
          <w:tcPr>
            <w:tcW w:w="1644"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7045A62D" w14:textId="77777777" w:rsidR="006F1A3C" w:rsidRPr="00137CE5" w:rsidRDefault="006F1A3C" w:rsidP="00B34F27">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3B050E59" w14:textId="77777777" w:rsidR="006F1A3C" w:rsidRPr="00137CE5" w:rsidRDefault="006F1A3C" w:rsidP="00B34F27">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Prokazování kvalifikace prostřednictvím poddodavatele</w:t>
            </w:r>
            <w:r w:rsidRPr="00137CE5">
              <w:rPr>
                <w:rFonts w:asciiTheme="minorHAnsi" w:hAnsiTheme="minorHAnsi" w:cstheme="minorHAnsi"/>
                <w:b/>
                <w:bCs/>
                <w:sz w:val="20"/>
                <w:szCs w:val="20"/>
              </w:rPr>
              <w:br/>
            </w:r>
            <w:r w:rsidRPr="00137CE5">
              <w:rPr>
                <w:rFonts w:asciiTheme="minorHAnsi" w:hAnsiTheme="minorHAnsi" w:cstheme="minorHAnsi"/>
                <w:b/>
                <w:bCs/>
                <w:sz w:val="20"/>
                <w:szCs w:val="20"/>
              </w:rPr>
              <w:br/>
              <w:t>[Ano/Ne]</w:t>
            </w:r>
          </w:p>
        </w:tc>
      </w:tr>
      <w:tr w:rsidR="006F1A3C" w:rsidRPr="00137CE5" w14:paraId="3D1D18A1" w14:textId="77777777" w:rsidTr="00B34F27">
        <w:trPr>
          <w:trHeight w:val="4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5BDF4DD3" w14:textId="77777777" w:rsidR="006F1A3C" w:rsidRPr="00137CE5" w:rsidRDefault="006F1A3C" w:rsidP="00B34F27">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20B9911D" w14:textId="77777777" w:rsidR="006F1A3C" w:rsidRPr="00137CE5" w:rsidRDefault="006F1A3C" w:rsidP="00B34F27">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0A00C9E0" w14:textId="77777777" w:rsidR="006F1A3C" w:rsidRPr="00137CE5" w:rsidRDefault="006F1A3C" w:rsidP="00B34F27">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5B4D3CA9" w14:textId="77777777" w:rsidR="006F1A3C" w:rsidRPr="00137CE5" w:rsidRDefault="006F1A3C" w:rsidP="00B34F27">
            <w:pPr>
              <w:spacing w:after="0" w:line="240" w:lineRule="auto"/>
              <w:rPr>
                <w:rFonts w:asciiTheme="minorHAnsi" w:hAnsiTheme="minorHAnsi" w:cstheme="minorHAnsi"/>
                <w:b/>
                <w:bCs/>
                <w:sz w:val="20"/>
                <w:szCs w:val="20"/>
              </w:rPr>
            </w:pPr>
          </w:p>
        </w:tc>
      </w:tr>
      <w:tr w:rsidR="006F1A3C" w:rsidRPr="00137CE5" w14:paraId="5A5E4359" w14:textId="77777777" w:rsidTr="00B34F27">
        <w:trPr>
          <w:trHeight w:val="5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2046AE49" w14:textId="77777777" w:rsidR="006F1A3C" w:rsidRPr="00137CE5" w:rsidRDefault="006F1A3C" w:rsidP="00B34F27">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298D92C" w14:textId="77777777" w:rsidR="006F1A3C" w:rsidRPr="00137CE5" w:rsidRDefault="006F1A3C" w:rsidP="00B34F27">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4CD03EBB" w14:textId="77777777" w:rsidR="006F1A3C" w:rsidRPr="00137CE5" w:rsidRDefault="006F1A3C" w:rsidP="00B34F27">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C036C4A" w14:textId="77777777" w:rsidR="006F1A3C" w:rsidRPr="00137CE5" w:rsidRDefault="006F1A3C" w:rsidP="00B34F27">
            <w:pPr>
              <w:spacing w:after="0" w:line="240" w:lineRule="auto"/>
              <w:rPr>
                <w:rFonts w:asciiTheme="minorHAnsi" w:hAnsiTheme="minorHAnsi" w:cstheme="minorHAnsi"/>
                <w:b/>
                <w:bCs/>
                <w:sz w:val="20"/>
                <w:szCs w:val="20"/>
              </w:rPr>
            </w:pPr>
          </w:p>
        </w:tc>
      </w:tr>
      <w:tr w:rsidR="006F1A3C" w:rsidRPr="00137CE5" w14:paraId="588C8E75" w14:textId="77777777" w:rsidTr="00B34F27">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noWrap/>
            <w:hideMark/>
          </w:tcPr>
          <w:p w14:paraId="6D4A9FE5"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1.</w:t>
            </w:r>
          </w:p>
        </w:tc>
        <w:tc>
          <w:tcPr>
            <w:tcW w:w="2402" w:type="dxa"/>
            <w:tcBorders>
              <w:top w:val="single" w:sz="12" w:space="0" w:color="auto"/>
              <w:left w:val="nil"/>
              <w:bottom w:val="single" w:sz="4" w:space="0" w:color="auto"/>
              <w:right w:val="single" w:sz="8" w:space="0" w:color="auto"/>
            </w:tcBorders>
            <w:vAlign w:val="bottom"/>
            <w:hideMark/>
          </w:tcPr>
          <w:p w14:paraId="62E509FA"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vAlign w:val="center"/>
            <w:hideMark/>
          </w:tcPr>
          <w:p w14:paraId="07BCAA58"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val="restart"/>
            <w:tcBorders>
              <w:top w:val="single" w:sz="12" w:space="0" w:color="auto"/>
              <w:left w:val="single" w:sz="8" w:space="0" w:color="auto"/>
              <w:bottom w:val="single" w:sz="8" w:space="0" w:color="000000"/>
              <w:right w:val="single" w:sz="8" w:space="0" w:color="auto"/>
            </w:tcBorders>
            <w:vAlign w:val="center"/>
            <w:hideMark/>
          </w:tcPr>
          <w:p w14:paraId="6BDFA25F"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
        </w:tc>
        <w:tc>
          <w:tcPr>
            <w:tcW w:w="1644" w:type="dxa"/>
            <w:vMerge w:val="restart"/>
            <w:tcBorders>
              <w:top w:val="single" w:sz="12" w:space="0" w:color="auto"/>
              <w:left w:val="single" w:sz="8" w:space="0" w:color="auto"/>
              <w:bottom w:val="single" w:sz="8" w:space="0" w:color="000000"/>
              <w:right w:val="single" w:sz="8" w:space="0" w:color="auto"/>
            </w:tcBorders>
            <w:noWrap/>
            <w:vAlign w:val="center"/>
            <w:hideMark/>
          </w:tcPr>
          <w:p w14:paraId="7D64FD63"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  ……………… </w:t>
            </w:r>
          </w:p>
        </w:tc>
        <w:tc>
          <w:tcPr>
            <w:tcW w:w="1825" w:type="dxa"/>
            <w:vMerge w:val="restart"/>
            <w:tcBorders>
              <w:top w:val="single" w:sz="12" w:space="0" w:color="auto"/>
              <w:left w:val="single" w:sz="8" w:space="0" w:color="auto"/>
              <w:bottom w:val="single" w:sz="8" w:space="0" w:color="000000"/>
              <w:right w:val="single" w:sz="12" w:space="0" w:color="auto"/>
            </w:tcBorders>
            <w:noWrap/>
            <w:vAlign w:val="center"/>
            <w:hideMark/>
          </w:tcPr>
          <w:p w14:paraId="2659A7F1"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r>
      <w:tr w:rsidR="006F1A3C" w:rsidRPr="00137CE5" w14:paraId="3B4CAE10" w14:textId="77777777" w:rsidTr="00B34F27">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23420A67" w14:textId="77777777" w:rsidR="006F1A3C" w:rsidRPr="00137CE5" w:rsidRDefault="006F1A3C" w:rsidP="00B34F27">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3795DA79"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0AEB319F"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7BDB562F" w14:textId="77777777" w:rsidR="006F1A3C" w:rsidRPr="00137CE5" w:rsidRDefault="006F1A3C" w:rsidP="00B34F27">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28863679" w14:textId="77777777" w:rsidR="006F1A3C" w:rsidRPr="00137CE5" w:rsidRDefault="006F1A3C" w:rsidP="00B34F27">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3FE47AED" w14:textId="77777777" w:rsidR="006F1A3C" w:rsidRPr="00137CE5" w:rsidRDefault="006F1A3C" w:rsidP="00B34F27">
            <w:pPr>
              <w:spacing w:after="0" w:line="240" w:lineRule="auto"/>
              <w:rPr>
                <w:rFonts w:asciiTheme="minorHAnsi" w:hAnsiTheme="minorHAnsi" w:cstheme="minorHAnsi"/>
                <w:sz w:val="20"/>
                <w:szCs w:val="20"/>
              </w:rPr>
            </w:pPr>
          </w:p>
        </w:tc>
      </w:tr>
      <w:tr w:rsidR="006F1A3C" w:rsidRPr="00137CE5" w14:paraId="74FDC903" w14:textId="77777777" w:rsidTr="00B34F2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7BE7F19" w14:textId="77777777" w:rsidR="006F1A3C" w:rsidRPr="00137CE5" w:rsidRDefault="006F1A3C" w:rsidP="00B34F27">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321E890C"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vAlign w:val="center"/>
            <w:hideMark/>
          </w:tcPr>
          <w:p w14:paraId="587C5638"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35047969" w14:textId="77777777" w:rsidR="006F1A3C" w:rsidRPr="00137CE5" w:rsidRDefault="006F1A3C" w:rsidP="00B34F27">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7B28D89" w14:textId="77777777" w:rsidR="006F1A3C" w:rsidRPr="00137CE5" w:rsidRDefault="006F1A3C" w:rsidP="00B34F27">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7EC72D2" w14:textId="77777777" w:rsidR="006F1A3C" w:rsidRPr="00137CE5" w:rsidRDefault="006F1A3C" w:rsidP="00B34F27">
            <w:pPr>
              <w:spacing w:after="0" w:line="240" w:lineRule="auto"/>
              <w:rPr>
                <w:rFonts w:asciiTheme="minorHAnsi" w:hAnsiTheme="minorHAnsi" w:cstheme="minorHAnsi"/>
                <w:sz w:val="20"/>
                <w:szCs w:val="20"/>
              </w:rPr>
            </w:pPr>
          </w:p>
        </w:tc>
      </w:tr>
      <w:tr w:rsidR="006F1A3C" w:rsidRPr="00137CE5" w14:paraId="18A37FC7" w14:textId="77777777" w:rsidTr="00B34F2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715796A" w14:textId="77777777" w:rsidR="006F1A3C" w:rsidRPr="00137CE5" w:rsidRDefault="006F1A3C" w:rsidP="00B34F27">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center"/>
            <w:hideMark/>
          </w:tcPr>
          <w:p w14:paraId="1DDFC521"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2C9A52DD"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3769B3E3" w14:textId="77777777" w:rsidR="006F1A3C" w:rsidRPr="00137CE5" w:rsidRDefault="006F1A3C" w:rsidP="00B34F27">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D26EFDE" w14:textId="77777777" w:rsidR="006F1A3C" w:rsidRPr="00137CE5" w:rsidRDefault="006F1A3C" w:rsidP="00B34F27">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9CD00C7" w14:textId="77777777" w:rsidR="006F1A3C" w:rsidRPr="00137CE5" w:rsidRDefault="006F1A3C" w:rsidP="00B34F27">
            <w:pPr>
              <w:spacing w:after="0" w:line="240" w:lineRule="auto"/>
              <w:rPr>
                <w:rFonts w:asciiTheme="minorHAnsi" w:hAnsiTheme="minorHAnsi" w:cstheme="minorHAnsi"/>
                <w:sz w:val="20"/>
                <w:szCs w:val="20"/>
              </w:rPr>
            </w:pPr>
          </w:p>
        </w:tc>
      </w:tr>
      <w:tr w:rsidR="006F1A3C" w:rsidRPr="00137CE5" w14:paraId="503BE7B8" w14:textId="77777777" w:rsidTr="00B34F2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369B295" w14:textId="77777777" w:rsidR="006F1A3C" w:rsidRPr="00137CE5" w:rsidRDefault="006F1A3C" w:rsidP="00B34F27">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noWrap/>
            <w:vAlign w:val="bottom"/>
            <w:hideMark/>
          </w:tcPr>
          <w:p w14:paraId="18F4EE4D"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Tel.:</w:t>
            </w:r>
          </w:p>
        </w:tc>
        <w:tc>
          <w:tcPr>
            <w:tcW w:w="2551" w:type="dxa"/>
            <w:tcBorders>
              <w:top w:val="nil"/>
              <w:left w:val="nil"/>
              <w:bottom w:val="single" w:sz="4" w:space="0" w:color="auto"/>
              <w:right w:val="single" w:sz="8" w:space="0" w:color="auto"/>
            </w:tcBorders>
            <w:vAlign w:val="center"/>
            <w:hideMark/>
          </w:tcPr>
          <w:p w14:paraId="0766B03B"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09837A04" w14:textId="77777777" w:rsidR="006F1A3C" w:rsidRPr="00137CE5" w:rsidRDefault="006F1A3C" w:rsidP="00B34F27">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13EC8FDF" w14:textId="77777777" w:rsidR="006F1A3C" w:rsidRPr="00137CE5" w:rsidRDefault="006F1A3C" w:rsidP="00B34F27">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5581C20" w14:textId="77777777" w:rsidR="006F1A3C" w:rsidRPr="00137CE5" w:rsidRDefault="006F1A3C" w:rsidP="00B34F27">
            <w:pPr>
              <w:spacing w:after="0" w:line="240" w:lineRule="auto"/>
              <w:rPr>
                <w:rFonts w:asciiTheme="minorHAnsi" w:hAnsiTheme="minorHAnsi" w:cstheme="minorHAnsi"/>
                <w:sz w:val="20"/>
                <w:szCs w:val="20"/>
              </w:rPr>
            </w:pPr>
          </w:p>
        </w:tc>
      </w:tr>
      <w:tr w:rsidR="006F1A3C" w:rsidRPr="00137CE5" w14:paraId="442E9333" w14:textId="77777777" w:rsidTr="00B34F2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25354D7F" w14:textId="77777777" w:rsidR="006F1A3C" w:rsidRPr="00137CE5" w:rsidRDefault="006F1A3C" w:rsidP="00B34F27">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noWrap/>
            <w:vAlign w:val="bottom"/>
            <w:hideMark/>
          </w:tcPr>
          <w:p w14:paraId="08EAB7D7"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E-mail:</w:t>
            </w:r>
          </w:p>
        </w:tc>
        <w:tc>
          <w:tcPr>
            <w:tcW w:w="2551" w:type="dxa"/>
            <w:tcBorders>
              <w:top w:val="nil"/>
              <w:left w:val="nil"/>
              <w:bottom w:val="single" w:sz="8" w:space="0" w:color="auto"/>
              <w:right w:val="single" w:sz="8" w:space="0" w:color="auto"/>
            </w:tcBorders>
            <w:vAlign w:val="center"/>
            <w:hideMark/>
          </w:tcPr>
          <w:p w14:paraId="2F9B5726"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756B0E70" w14:textId="77777777" w:rsidR="006F1A3C" w:rsidRPr="00137CE5" w:rsidRDefault="006F1A3C" w:rsidP="00B34F27">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2715E363" w14:textId="77777777" w:rsidR="006F1A3C" w:rsidRPr="00137CE5" w:rsidRDefault="006F1A3C" w:rsidP="00B34F27">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DC11AD2" w14:textId="77777777" w:rsidR="006F1A3C" w:rsidRPr="00137CE5" w:rsidRDefault="006F1A3C" w:rsidP="00B34F27">
            <w:pPr>
              <w:spacing w:after="0" w:line="240" w:lineRule="auto"/>
              <w:rPr>
                <w:rFonts w:asciiTheme="minorHAnsi" w:hAnsiTheme="minorHAnsi" w:cstheme="minorHAnsi"/>
                <w:sz w:val="20"/>
                <w:szCs w:val="20"/>
              </w:rPr>
            </w:pPr>
          </w:p>
        </w:tc>
      </w:tr>
      <w:tr w:rsidR="006F1A3C" w:rsidRPr="00137CE5" w14:paraId="7DDB43D6" w14:textId="77777777" w:rsidTr="00B34F27">
        <w:trPr>
          <w:trHeight w:val="270"/>
          <w:jc w:val="center"/>
        </w:trPr>
        <w:tc>
          <w:tcPr>
            <w:tcW w:w="9263" w:type="dxa"/>
            <w:gridSpan w:val="5"/>
            <w:tcBorders>
              <w:top w:val="single" w:sz="8" w:space="0" w:color="auto"/>
              <w:left w:val="single" w:sz="12" w:space="0" w:color="auto"/>
              <w:bottom w:val="nil"/>
              <w:right w:val="single" w:sz="8" w:space="0" w:color="000000"/>
            </w:tcBorders>
            <w:noWrap/>
            <w:hideMark/>
          </w:tcPr>
          <w:p w14:paraId="49D1EC1C"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
        </w:tc>
        <w:tc>
          <w:tcPr>
            <w:tcW w:w="1825" w:type="dxa"/>
            <w:tcBorders>
              <w:top w:val="nil"/>
              <w:left w:val="nil"/>
              <w:bottom w:val="nil"/>
              <w:right w:val="single" w:sz="12" w:space="0" w:color="auto"/>
            </w:tcBorders>
            <w:noWrap/>
            <w:vAlign w:val="bottom"/>
            <w:hideMark/>
          </w:tcPr>
          <w:p w14:paraId="155BCD2F" w14:textId="77777777" w:rsidR="006F1A3C" w:rsidRPr="00137CE5" w:rsidRDefault="006F1A3C" w:rsidP="00B34F27">
            <w:pPr>
              <w:spacing w:after="0" w:line="240" w:lineRule="auto"/>
              <w:rPr>
                <w:rFonts w:asciiTheme="minorHAnsi" w:hAnsiTheme="minorHAnsi" w:cstheme="minorHAnsi"/>
                <w:sz w:val="20"/>
                <w:szCs w:val="20"/>
              </w:rPr>
            </w:pPr>
          </w:p>
        </w:tc>
      </w:tr>
      <w:tr w:rsidR="006F1A3C" w:rsidRPr="00137CE5" w14:paraId="55678C2C" w14:textId="77777777" w:rsidTr="00B34F27">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noWrap/>
            <w:hideMark/>
          </w:tcPr>
          <w:p w14:paraId="5FC658AF"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2.</w:t>
            </w:r>
          </w:p>
        </w:tc>
        <w:tc>
          <w:tcPr>
            <w:tcW w:w="2402" w:type="dxa"/>
            <w:tcBorders>
              <w:top w:val="single" w:sz="8" w:space="0" w:color="auto"/>
              <w:left w:val="nil"/>
              <w:bottom w:val="single" w:sz="4" w:space="0" w:color="auto"/>
              <w:right w:val="single" w:sz="8" w:space="0" w:color="auto"/>
            </w:tcBorders>
            <w:vAlign w:val="bottom"/>
            <w:hideMark/>
          </w:tcPr>
          <w:p w14:paraId="574519CC"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vAlign w:val="center"/>
            <w:hideMark/>
          </w:tcPr>
          <w:p w14:paraId="10FB9A5A"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val="restart"/>
            <w:tcBorders>
              <w:top w:val="single" w:sz="8" w:space="0" w:color="auto"/>
              <w:left w:val="single" w:sz="8" w:space="0" w:color="auto"/>
              <w:bottom w:val="single" w:sz="8" w:space="0" w:color="000000"/>
              <w:right w:val="single" w:sz="8" w:space="0" w:color="auto"/>
            </w:tcBorders>
            <w:vAlign w:val="center"/>
            <w:hideMark/>
          </w:tcPr>
          <w:p w14:paraId="1F5D301C"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
        </w:tc>
        <w:tc>
          <w:tcPr>
            <w:tcW w:w="1644" w:type="dxa"/>
            <w:vMerge w:val="restart"/>
            <w:tcBorders>
              <w:top w:val="single" w:sz="8" w:space="0" w:color="auto"/>
              <w:left w:val="single" w:sz="8" w:space="0" w:color="auto"/>
              <w:bottom w:val="single" w:sz="8" w:space="0" w:color="000000"/>
              <w:right w:val="single" w:sz="8" w:space="0" w:color="auto"/>
            </w:tcBorders>
            <w:noWrap/>
            <w:vAlign w:val="center"/>
            <w:hideMark/>
          </w:tcPr>
          <w:p w14:paraId="550B6B9A"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1825" w:type="dxa"/>
            <w:vMerge w:val="restart"/>
            <w:tcBorders>
              <w:top w:val="single" w:sz="8" w:space="0" w:color="auto"/>
              <w:left w:val="single" w:sz="8" w:space="0" w:color="auto"/>
              <w:bottom w:val="single" w:sz="8" w:space="0" w:color="000000"/>
              <w:right w:val="single" w:sz="12" w:space="0" w:color="auto"/>
            </w:tcBorders>
            <w:noWrap/>
            <w:vAlign w:val="center"/>
            <w:hideMark/>
          </w:tcPr>
          <w:p w14:paraId="322BCD16"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  ………………</w:t>
            </w:r>
          </w:p>
        </w:tc>
      </w:tr>
      <w:tr w:rsidR="006F1A3C" w:rsidRPr="00137CE5" w14:paraId="5350AD0C" w14:textId="77777777" w:rsidTr="00B34F27">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0796342" w14:textId="77777777" w:rsidR="006F1A3C" w:rsidRPr="00137CE5" w:rsidRDefault="006F1A3C" w:rsidP="00B34F27">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4BE18456"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259EBB46"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5833E2D" w14:textId="77777777" w:rsidR="006F1A3C" w:rsidRPr="00137CE5" w:rsidRDefault="006F1A3C" w:rsidP="00B34F27">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26F524B5" w14:textId="77777777" w:rsidR="006F1A3C" w:rsidRPr="00137CE5" w:rsidRDefault="006F1A3C" w:rsidP="00B34F27">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58DFDDC" w14:textId="77777777" w:rsidR="006F1A3C" w:rsidRPr="00137CE5" w:rsidRDefault="006F1A3C" w:rsidP="00B34F27">
            <w:pPr>
              <w:spacing w:after="0" w:line="240" w:lineRule="auto"/>
              <w:rPr>
                <w:rFonts w:asciiTheme="minorHAnsi" w:hAnsiTheme="minorHAnsi" w:cstheme="minorHAnsi"/>
                <w:sz w:val="20"/>
                <w:szCs w:val="20"/>
              </w:rPr>
            </w:pPr>
          </w:p>
        </w:tc>
      </w:tr>
      <w:tr w:rsidR="006F1A3C" w:rsidRPr="00137CE5" w14:paraId="0D7D0FA1" w14:textId="77777777" w:rsidTr="00B34F2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90B942D" w14:textId="77777777" w:rsidR="006F1A3C" w:rsidRPr="00137CE5" w:rsidRDefault="006F1A3C" w:rsidP="00B34F27">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2C4074FD"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vAlign w:val="center"/>
            <w:hideMark/>
          </w:tcPr>
          <w:p w14:paraId="3FD4E44E"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6547485E" w14:textId="77777777" w:rsidR="006F1A3C" w:rsidRPr="00137CE5" w:rsidRDefault="006F1A3C" w:rsidP="00B34F27">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AB03BA6" w14:textId="77777777" w:rsidR="006F1A3C" w:rsidRPr="00137CE5" w:rsidRDefault="006F1A3C" w:rsidP="00B34F27">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5ED5906" w14:textId="77777777" w:rsidR="006F1A3C" w:rsidRPr="00137CE5" w:rsidRDefault="006F1A3C" w:rsidP="00B34F27">
            <w:pPr>
              <w:spacing w:after="0" w:line="240" w:lineRule="auto"/>
              <w:rPr>
                <w:rFonts w:asciiTheme="minorHAnsi" w:hAnsiTheme="minorHAnsi" w:cstheme="minorHAnsi"/>
                <w:sz w:val="20"/>
                <w:szCs w:val="20"/>
              </w:rPr>
            </w:pPr>
          </w:p>
        </w:tc>
      </w:tr>
      <w:tr w:rsidR="006F1A3C" w:rsidRPr="00137CE5" w14:paraId="300D393F" w14:textId="77777777" w:rsidTr="00B34F2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1CD3BCE" w14:textId="77777777" w:rsidR="006F1A3C" w:rsidRPr="00137CE5" w:rsidRDefault="006F1A3C" w:rsidP="00B34F27">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center"/>
            <w:hideMark/>
          </w:tcPr>
          <w:p w14:paraId="097BF6AD"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73B2FE19"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34CAE837" w14:textId="77777777" w:rsidR="006F1A3C" w:rsidRPr="00137CE5" w:rsidRDefault="006F1A3C" w:rsidP="00B34F27">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73B4571" w14:textId="77777777" w:rsidR="006F1A3C" w:rsidRPr="00137CE5" w:rsidRDefault="006F1A3C" w:rsidP="00B34F27">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67E3FA7B" w14:textId="77777777" w:rsidR="006F1A3C" w:rsidRPr="00137CE5" w:rsidRDefault="006F1A3C" w:rsidP="00B34F27">
            <w:pPr>
              <w:spacing w:after="0" w:line="240" w:lineRule="auto"/>
              <w:rPr>
                <w:rFonts w:asciiTheme="minorHAnsi" w:hAnsiTheme="minorHAnsi" w:cstheme="minorHAnsi"/>
                <w:sz w:val="20"/>
                <w:szCs w:val="20"/>
              </w:rPr>
            </w:pPr>
          </w:p>
        </w:tc>
      </w:tr>
      <w:tr w:rsidR="006F1A3C" w:rsidRPr="00137CE5" w14:paraId="349410C3" w14:textId="77777777" w:rsidTr="00B34F2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659E355" w14:textId="77777777" w:rsidR="006F1A3C" w:rsidRPr="00137CE5" w:rsidRDefault="006F1A3C" w:rsidP="00B34F27">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noWrap/>
            <w:vAlign w:val="bottom"/>
            <w:hideMark/>
          </w:tcPr>
          <w:p w14:paraId="4172E542"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Tel.:</w:t>
            </w:r>
          </w:p>
        </w:tc>
        <w:tc>
          <w:tcPr>
            <w:tcW w:w="2551" w:type="dxa"/>
            <w:tcBorders>
              <w:top w:val="nil"/>
              <w:left w:val="nil"/>
              <w:bottom w:val="single" w:sz="4" w:space="0" w:color="auto"/>
              <w:right w:val="single" w:sz="8" w:space="0" w:color="auto"/>
            </w:tcBorders>
            <w:vAlign w:val="center"/>
            <w:hideMark/>
          </w:tcPr>
          <w:p w14:paraId="6FD1E359" w14:textId="77777777" w:rsidR="006F1A3C" w:rsidRPr="00137CE5"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620BCD62" w14:textId="77777777" w:rsidR="006F1A3C" w:rsidRPr="00137CE5" w:rsidRDefault="006F1A3C" w:rsidP="00B34F27">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9D312C6" w14:textId="77777777" w:rsidR="006F1A3C" w:rsidRPr="00137CE5" w:rsidRDefault="006F1A3C" w:rsidP="00B34F27">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1841E88" w14:textId="77777777" w:rsidR="006F1A3C" w:rsidRPr="00137CE5" w:rsidRDefault="006F1A3C" w:rsidP="00B34F27">
            <w:pPr>
              <w:spacing w:after="0" w:line="240" w:lineRule="auto"/>
              <w:rPr>
                <w:rFonts w:asciiTheme="minorHAnsi" w:hAnsiTheme="minorHAnsi" w:cstheme="minorHAnsi"/>
                <w:sz w:val="20"/>
                <w:szCs w:val="20"/>
              </w:rPr>
            </w:pPr>
          </w:p>
        </w:tc>
      </w:tr>
      <w:tr w:rsidR="006F1A3C" w:rsidRPr="00A636FB" w14:paraId="1560BD7E" w14:textId="77777777" w:rsidTr="00B34F2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F53DC03" w14:textId="77777777" w:rsidR="006F1A3C" w:rsidRPr="00137CE5" w:rsidRDefault="006F1A3C" w:rsidP="00B34F27">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noWrap/>
            <w:vAlign w:val="bottom"/>
            <w:hideMark/>
          </w:tcPr>
          <w:p w14:paraId="3F2C2A65" w14:textId="77777777" w:rsidR="006F1A3C" w:rsidRPr="00137CE5" w:rsidRDefault="006F1A3C" w:rsidP="00B34F27">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E-mail:</w:t>
            </w:r>
          </w:p>
        </w:tc>
        <w:tc>
          <w:tcPr>
            <w:tcW w:w="2551" w:type="dxa"/>
            <w:tcBorders>
              <w:top w:val="nil"/>
              <w:left w:val="nil"/>
              <w:bottom w:val="single" w:sz="4" w:space="0" w:color="auto"/>
              <w:right w:val="single" w:sz="8" w:space="0" w:color="auto"/>
            </w:tcBorders>
            <w:vAlign w:val="center"/>
            <w:hideMark/>
          </w:tcPr>
          <w:p w14:paraId="1C632D39" w14:textId="77777777" w:rsidR="006F1A3C" w:rsidRPr="00A636FB" w:rsidRDefault="006F1A3C" w:rsidP="00B34F27">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3CAB6F4" w14:textId="77777777" w:rsidR="006F1A3C" w:rsidRPr="00A636FB" w:rsidRDefault="006F1A3C" w:rsidP="00B34F27">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32D980EA" w14:textId="77777777" w:rsidR="006F1A3C" w:rsidRPr="00A636FB" w:rsidRDefault="006F1A3C" w:rsidP="00B34F27">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D33556A" w14:textId="77777777" w:rsidR="006F1A3C" w:rsidRPr="00A636FB" w:rsidRDefault="006F1A3C" w:rsidP="00B34F27">
            <w:pPr>
              <w:spacing w:after="0" w:line="240" w:lineRule="auto"/>
              <w:rPr>
                <w:rFonts w:asciiTheme="minorHAnsi" w:hAnsiTheme="minorHAnsi" w:cstheme="minorHAnsi"/>
                <w:sz w:val="20"/>
                <w:szCs w:val="20"/>
              </w:rPr>
            </w:pPr>
          </w:p>
        </w:tc>
      </w:tr>
    </w:tbl>
    <w:p w14:paraId="3B525986" w14:textId="77777777" w:rsidR="006F1A3C" w:rsidRDefault="006F1A3C" w:rsidP="006F1A3C">
      <w:pPr>
        <w:spacing w:after="160" w:line="259" w:lineRule="auto"/>
        <w:rPr>
          <w:rFonts w:asciiTheme="minorHAnsi" w:hAnsiTheme="minorHAnsi" w:cstheme="minorHAnsi"/>
        </w:rPr>
      </w:pPr>
    </w:p>
    <w:p w14:paraId="61413FD8" w14:textId="77777777" w:rsidR="006F1A3C" w:rsidRDefault="006F1A3C" w:rsidP="006F1A3C">
      <w:pPr>
        <w:spacing w:after="160" w:line="259" w:lineRule="auto"/>
        <w:rPr>
          <w:rFonts w:asciiTheme="minorHAnsi" w:hAnsiTheme="minorHAnsi" w:cstheme="minorHAnsi"/>
        </w:rPr>
      </w:pPr>
    </w:p>
    <w:p w14:paraId="1F3B3D54" w14:textId="77777777" w:rsidR="006F1A3C" w:rsidRPr="00061872" w:rsidRDefault="006F1A3C" w:rsidP="006F1A3C">
      <w:pPr>
        <w:spacing w:after="160" w:line="259" w:lineRule="auto"/>
        <w:rPr>
          <w:rFonts w:asciiTheme="minorHAnsi" w:hAnsiTheme="minorHAnsi" w:cstheme="minorHAnsi"/>
        </w:rPr>
      </w:pPr>
      <w:r w:rsidRPr="00061872">
        <w:rPr>
          <w:rFonts w:asciiTheme="minorHAnsi" w:hAnsiTheme="minorHAnsi" w:cstheme="minorHAnsi"/>
        </w:rPr>
        <w:t>Příloha č.</w:t>
      </w:r>
      <w:r>
        <w:rPr>
          <w:rFonts w:asciiTheme="minorHAnsi" w:hAnsiTheme="minorHAnsi" w:cstheme="minorHAnsi"/>
        </w:rPr>
        <w:t xml:space="preserve"> 6</w:t>
      </w:r>
      <w:r w:rsidRPr="00061872">
        <w:rPr>
          <w:rFonts w:asciiTheme="minorHAnsi" w:hAnsiTheme="minorHAnsi" w:cstheme="minorHAnsi"/>
        </w:rPr>
        <w:t xml:space="preserve"> Smlouvy o dílo</w:t>
      </w:r>
    </w:p>
    <w:p w14:paraId="3EAC7CA8" w14:textId="77777777" w:rsidR="006F1A3C" w:rsidRPr="007F1120" w:rsidRDefault="006F1A3C" w:rsidP="006F1A3C">
      <w:pPr>
        <w:spacing w:after="160" w:line="259" w:lineRule="auto"/>
        <w:jc w:val="center"/>
        <w:rPr>
          <w:rFonts w:asciiTheme="minorHAnsi" w:hAnsiTheme="minorHAnsi" w:cstheme="minorHAnsi"/>
          <w:b/>
          <w:bCs/>
        </w:rPr>
      </w:pPr>
      <w:r>
        <w:rPr>
          <w:rFonts w:asciiTheme="minorHAnsi" w:hAnsiTheme="minorHAnsi" w:cstheme="minorHAnsi"/>
          <w:b/>
          <w:bCs/>
        </w:rPr>
        <w:t>P</w:t>
      </w:r>
      <w:r w:rsidRPr="007F1120">
        <w:rPr>
          <w:rFonts w:asciiTheme="minorHAnsi" w:hAnsiTheme="minorHAnsi" w:cstheme="minorHAnsi"/>
          <w:b/>
          <w:bCs/>
        </w:rPr>
        <w:t>ROHLÁŠENÍ O POUŽITÉ DOKUMENTACI /DECLARATION OF DOCUMENTATION USED</w:t>
      </w:r>
    </w:p>
    <w:p w14:paraId="7A371B42" w14:textId="77777777" w:rsidR="006F1A3C" w:rsidRPr="007F1120" w:rsidRDefault="006F1A3C" w:rsidP="006F1A3C">
      <w:pPr>
        <w:spacing w:after="160" w:line="259" w:lineRule="auto"/>
        <w:jc w:val="both"/>
        <w:rPr>
          <w:rFonts w:asciiTheme="minorHAnsi" w:hAnsiTheme="minorHAnsi" w:cstheme="minorHAnsi"/>
          <w:b/>
          <w:bCs/>
        </w:rPr>
      </w:pPr>
      <w:r w:rsidRPr="007F1120">
        <w:rPr>
          <w:rFonts w:asciiTheme="minorHAnsi" w:hAnsiTheme="minorHAnsi" w:cstheme="minorHAnsi"/>
          <w:b/>
          <w:bCs/>
        </w:rPr>
        <w:t>Notifikovaná osoba</w:t>
      </w:r>
      <w:r w:rsidRPr="007F1120">
        <w:rPr>
          <w:rFonts w:asciiTheme="minorHAnsi" w:hAnsiTheme="minorHAnsi" w:cstheme="minorHAnsi"/>
          <w:b/>
          <w:bCs/>
        </w:rPr>
        <w:tab/>
      </w:r>
    </w:p>
    <w:p w14:paraId="2F1DB833" w14:textId="77777777" w:rsidR="006F1A3C" w:rsidRPr="00061872" w:rsidRDefault="006F1A3C" w:rsidP="006F1A3C">
      <w:pPr>
        <w:spacing w:after="160" w:line="259" w:lineRule="auto"/>
        <w:jc w:val="both"/>
        <w:rPr>
          <w:rFonts w:asciiTheme="minorHAnsi" w:hAnsiTheme="minorHAnsi" w:cstheme="minorHAnsi"/>
        </w:rPr>
      </w:pPr>
      <w:r w:rsidRPr="00061872">
        <w:rPr>
          <w:rFonts w:asciiTheme="minorHAnsi" w:hAnsiTheme="minorHAnsi" w:cstheme="minorHAnsi"/>
        </w:rPr>
        <w:t>Notified Body:</w:t>
      </w:r>
      <w:r w:rsidRPr="00061872">
        <w:rPr>
          <w:rFonts w:asciiTheme="minorHAnsi" w:hAnsiTheme="minorHAnsi" w:cstheme="minorHAnsi"/>
        </w:rPr>
        <w:tab/>
      </w:r>
      <w:r w:rsidRPr="00061872">
        <w:rPr>
          <w:rFonts w:asciiTheme="minorHAnsi" w:hAnsiTheme="minorHAnsi" w:cstheme="minorHAnsi"/>
        </w:rPr>
        <w:tab/>
        <w:t>……………………………………………………………………………………</w:t>
      </w:r>
    </w:p>
    <w:p w14:paraId="223054DF" w14:textId="77777777" w:rsidR="006F1A3C" w:rsidRPr="00061872" w:rsidRDefault="006F1A3C" w:rsidP="006F1A3C">
      <w:pPr>
        <w:spacing w:after="160" w:line="259" w:lineRule="auto"/>
        <w:ind w:left="1416" w:firstLine="708"/>
        <w:jc w:val="both"/>
        <w:rPr>
          <w:rFonts w:asciiTheme="minorHAnsi" w:hAnsiTheme="minorHAnsi" w:cstheme="minorHAnsi"/>
        </w:rPr>
      </w:pPr>
      <w:r w:rsidRPr="00061872">
        <w:rPr>
          <w:rFonts w:asciiTheme="minorHAnsi" w:hAnsiTheme="minorHAnsi" w:cstheme="minorHAnsi"/>
        </w:rPr>
        <w:t>……………………………………………………………………………………</w:t>
      </w:r>
    </w:p>
    <w:p w14:paraId="3334A868" w14:textId="77777777" w:rsidR="006F1A3C" w:rsidRPr="00061872" w:rsidRDefault="006F1A3C" w:rsidP="006F1A3C">
      <w:pPr>
        <w:spacing w:after="160" w:line="259" w:lineRule="auto"/>
        <w:ind w:left="1416" w:firstLine="708"/>
        <w:jc w:val="both"/>
        <w:rPr>
          <w:rFonts w:asciiTheme="minorHAnsi" w:hAnsiTheme="minorHAnsi" w:cstheme="minorHAnsi"/>
        </w:rPr>
      </w:pPr>
      <w:r w:rsidRPr="00061872">
        <w:rPr>
          <w:rFonts w:asciiTheme="minorHAnsi" w:hAnsiTheme="minorHAnsi" w:cstheme="minorHAnsi"/>
        </w:rPr>
        <w:t>……………………………………………………………………………………</w:t>
      </w:r>
    </w:p>
    <w:p w14:paraId="062D7CDE" w14:textId="77777777" w:rsidR="006F1A3C" w:rsidRPr="00061872" w:rsidRDefault="006F1A3C" w:rsidP="006F1A3C">
      <w:pPr>
        <w:spacing w:after="160" w:line="259" w:lineRule="auto"/>
        <w:ind w:left="2124"/>
        <w:jc w:val="both"/>
        <w:rPr>
          <w:rFonts w:asciiTheme="minorHAnsi" w:hAnsiTheme="minorHAnsi" w:cstheme="minorHAnsi"/>
        </w:rPr>
      </w:pPr>
      <w:r w:rsidRPr="00061872">
        <w:rPr>
          <w:rFonts w:asciiTheme="minorHAnsi" w:hAnsiTheme="minorHAnsi" w:cstheme="minorHAnsi"/>
        </w:rPr>
        <w:t>……………………………………………………………………………………</w:t>
      </w:r>
    </w:p>
    <w:p w14:paraId="1A1C1762" w14:textId="77777777" w:rsidR="006F1A3C" w:rsidRPr="00061872"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Číslo</w:t>
      </w:r>
      <w:r w:rsidRPr="00061872">
        <w:rPr>
          <w:rFonts w:asciiTheme="minorHAnsi" w:hAnsiTheme="minorHAnsi" w:cstheme="minorHAnsi"/>
        </w:rPr>
        <w:t>/ Number:</w:t>
      </w:r>
      <w:r w:rsidRPr="00061872">
        <w:rPr>
          <w:rFonts w:asciiTheme="minorHAnsi" w:hAnsiTheme="minorHAnsi" w:cstheme="minorHAnsi"/>
        </w:rPr>
        <w:tab/>
      </w:r>
      <w:r w:rsidRPr="00061872">
        <w:rPr>
          <w:rFonts w:asciiTheme="minorHAnsi" w:hAnsiTheme="minorHAnsi" w:cstheme="minorHAnsi"/>
        </w:rPr>
        <w:tab/>
        <w:t>……………………………………………………………………………………</w:t>
      </w:r>
    </w:p>
    <w:p w14:paraId="42B9D00F" w14:textId="77777777" w:rsidR="006F1A3C" w:rsidRPr="00061872" w:rsidRDefault="006F1A3C" w:rsidP="006F1A3C">
      <w:pPr>
        <w:spacing w:after="160" w:line="259" w:lineRule="auto"/>
        <w:jc w:val="both"/>
        <w:rPr>
          <w:rFonts w:asciiTheme="minorHAnsi" w:hAnsiTheme="minorHAnsi" w:cstheme="minorHAnsi"/>
        </w:rPr>
      </w:pPr>
    </w:p>
    <w:p w14:paraId="6D6FB7E6" w14:textId="77777777" w:rsidR="006F1A3C" w:rsidRPr="00061872" w:rsidRDefault="006F1A3C" w:rsidP="006F1A3C">
      <w:pPr>
        <w:spacing w:after="160" w:line="259" w:lineRule="auto"/>
        <w:jc w:val="both"/>
        <w:rPr>
          <w:rFonts w:asciiTheme="minorHAnsi" w:hAnsiTheme="minorHAnsi" w:cstheme="minorHAnsi"/>
        </w:rPr>
      </w:pPr>
    </w:p>
    <w:p w14:paraId="71EED455" w14:textId="77777777" w:rsidR="006F1A3C" w:rsidRPr="00061872"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 xml:space="preserve">Výrobce </w:t>
      </w:r>
      <w:r w:rsidRPr="00061872">
        <w:rPr>
          <w:rFonts w:asciiTheme="minorHAnsi" w:hAnsiTheme="minorHAnsi" w:cstheme="minorHAnsi"/>
        </w:rPr>
        <w:t>/Manufacturer:</w:t>
      </w:r>
      <w:r w:rsidRPr="00061872">
        <w:rPr>
          <w:rFonts w:asciiTheme="minorHAnsi" w:hAnsiTheme="minorHAnsi" w:cstheme="minorHAnsi"/>
        </w:rPr>
        <w:tab/>
        <w:t>……………………………………………………………………………………</w:t>
      </w:r>
    </w:p>
    <w:p w14:paraId="7254C2BA" w14:textId="77777777" w:rsidR="006F1A3C" w:rsidRPr="00061872"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Výrobek</w:t>
      </w:r>
      <w:r w:rsidRPr="00061872">
        <w:rPr>
          <w:rFonts w:asciiTheme="minorHAnsi" w:hAnsiTheme="minorHAnsi" w:cstheme="minorHAnsi"/>
        </w:rPr>
        <w:t xml:space="preserve"> / Product:</w:t>
      </w:r>
      <w:r w:rsidRPr="00061872">
        <w:rPr>
          <w:rFonts w:asciiTheme="minorHAnsi" w:hAnsiTheme="minorHAnsi" w:cstheme="minorHAnsi"/>
        </w:rPr>
        <w:tab/>
      </w:r>
      <w:r>
        <w:rPr>
          <w:rFonts w:asciiTheme="minorHAnsi" w:hAnsiTheme="minorHAnsi" w:cstheme="minorHAnsi"/>
        </w:rPr>
        <w:tab/>
      </w:r>
      <w:r w:rsidRPr="00061872">
        <w:rPr>
          <w:rFonts w:asciiTheme="minorHAnsi" w:hAnsiTheme="minorHAnsi" w:cstheme="minorHAnsi"/>
        </w:rPr>
        <w:t>……………………………………………………………………………………</w:t>
      </w:r>
    </w:p>
    <w:p w14:paraId="38BF5188" w14:textId="77777777" w:rsidR="006F1A3C" w:rsidRPr="00061872" w:rsidRDefault="006F1A3C" w:rsidP="006F1A3C">
      <w:pPr>
        <w:spacing w:after="160" w:line="259" w:lineRule="auto"/>
        <w:jc w:val="both"/>
        <w:rPr>
          <w:rFonts w:asciiTheme="minorHAnsi" w:hAnsiTheme="minorHAnsi" w:cstheme="minorHAnsi"/>
        </w:rPr>
      </w:pPr>
    </w:p>
    <w:p w14:paraId="1EA7A0E8" w14:textId="77777777" w:rsidR="006F1A3C" w:rsidRPr="00061872"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Typové označení</w:t>
      </w:r>
      <w:r w:rsidRPr="00061872">
        <w:rPr>
          <w:rFonts w:asciiTheme="minorHAnsi" w:hAnsiTheme="minorHAnsi" w:cstheme="minorHAnsi"/>
        </w:rPr>
        <w:t>/</w:t>
      </w:r>
    </w:p>
    <w:p w14:paraId="1FD4973C" w14:textId="77777777" w:rsidR="006F1A3C" w:rsidRPr="00061872" w:rsidRDefault="006F1A3C" w:rsidP="006F1A3C">
      <w:pPr>
        <w:spacing w:after="160" w:line="259" w:lineRule="auto"/>
        <w:jc w:val="both"/>
        <w:rPr>
          <w:rFonts w:asciiTheme="minorHAnsi" w:hAnsiTheme="minorHAnsi" w:cstheme="minorHAnsi"/>
        </w:rPr>
      </w:pPr>
      <w:r w:rsidRPr="00061872">
        <w:rPr>
          <w:rFonts w:asciiTheme="minorHAnsi" w:hAnsiTheme="minorHAnsi" w:cstheme="minorHAnsi"/>
        </w:rPr>
        <w:t>Type of appliance:</w:t>
      </w:r>
      <w:r w:rsidRPr="00061872">
        <w:rPr>
          <w:rFonts w:asciiTheme="minorHAnsi" w:hAnsiTheme="minorHAnsi" w:cstheme="minorHAnsi"/>
        </w:rPr>
        <w:tab/>
        <w:t>……………………………………………………………………………………</w:t>
      </w:r>
    </w:p>
    <w:p w14:paraId="39BAA00E" w14:textId="77777777" w:rsidR="006F1A3C" w:rsidRPr="00061872" w:rsidRDefault="006F1A3C" w:rsidP="006F1A3C">
      <w:pPr>
        <w:spacing w:after="160" w:line="259" w:lineRule="auto"/>
        <w:jc w:val="both"/>
        <w:rPr>
          <w:rFonts w:asciiTheme="minorHAnsi" w:hAnsiTheme="minorHAnsi" w:cstheme="minorHAnsi"/>
        </w:rPr>
      </w:pPr>
      <w:r w:rsidRPr="00061872">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061872">
        <w:rPr>
          <w:rFonts w:asciiTheme="minorHAnsi" w:hAnsiTheme="minorHAnsi" w:cstheme="minorHAnsi"/>
        </w:rPr>
        <w:t>……………………………………………………………………………………</w:t>
      </w:r>
    </w:p>
    <w:p w14:paraId="479B08F6" w14:textId="77777777" w:rsidR="006F1A3C" w:rsidRPr="00061872" w:rsidRDefault="006F1A3C" w:rsidP="006F1A3C">
      <w:pPr>
        <w:spacing w:after="160" w:line="259" w:lineRule="auto"/>
        <w:jc w:val="both"/>
        <w:rPr>
          <w:rFonts w:asciiTheme="minorHAnsi" w:hAnsiTheme="minorHAnsi" w:cstheme="minorHAnsi"/>
        </w:rPr>
      </w:pPr>
      <w:r w:rsidRPr="00061872">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061872">
        <w:rPr>
          <w:rFonts w:asciiTheme="minorHAnsi" w:hAnsiTheme="minorHAnsi" w:cstheme="minorHAnsi"/>
        </w:rPr>
        <w:t>……………………………………………………………………………………</w:t>
      </w:r>
    </w:p>
    <w:p w14:paraId="21B390F9" w14:textId="77777777" w:rsidR="006F1A3C" w:rsidRPr="00061872" w:rsidRDefault="006F1A3C" w:rsidP="006F1A3C">
      <w:pPr>
        <w:spacing w:after="160" w:line="259" w:lineRule="auto"/>
        <w:jc w:val="both"/>
        <w:rPr>
          <w:rFonts w:asciiTheme="minorHAnsi" w:hAnsiTheme="minorHAnsi" w:cstheme="minorHAnsi"/>
        </w:rPr>
      </w:pPr>
      <w:r w:rsidRPr="00061872">
        <w:rPr>
          <w:rFonts w:asciiTheme="minorHAnsi" w:hAnsiTheme="minorHAnsi" w:cstheme="minorHAnsi"/>
        </w:rPr>
        <w:t xml:space="preserve"> </w:t>
      </w:r>
    </w:p>
    <w:p w14:paraId="00CD5E80" w14:textId="77777777" w:rsidR="006F1A3C" w:rsidRPr="007F1120" w:rsidRDefault="006F1A3C" w:rsidP="006F1A3C">
      <w:pPr>
        <w:spacing w:after="160" w:line="259" w:lineRule="auto"/>
        <w:jc w:val="both"/>
        <w:rPr>
          <w:rFonts w:asciiTheme="minorHAnsi" w:hAnsiTheme="minorHAnsi" w:cstheme="minorHAnsi"/>
          <w:b/>
          <w:bCs/>
        </w:rPr>
      </w:pPr>
      <w:r w:rsidRPr="007F1120">
        <w:rPr>
          <w:rFonts w:asciiTheme="minorHAnsi" w:hAnsiTheme="minorHAnsi" w:cstheme="minorHAnsi"/>
          <w:b/>
          <w:bCs/>
        </w:rPr>
        <w:t>Notifikovaná osoba na vlastní odpovědnost prohlašuje, že přiložené dokumenty byly součástí technické dokumentace při posouzení shody uvedených typů ČOV:</w:t>
      </w:r>
    </w:p>
    <w:p w14:paraId="61AF1742" w14:textId="77777777" w:rsidR="006F1A3C" w:rsidRPr="00061872" w:rsidRDefault="006F1A3C" w:rsidP="006F1A3C">
      <w:pPr>
        <w:spacing w:after="160" w:line="259" w:lineRule="auto"/>
        <w:jc w:val="both"/>
        <w:rPr>
          <w:rFonts w:asciiTheme="minorHAnsi" w:hAnsiTheme="minorHAnsi" w:cstheme="minorHAnsi"/>
        </w:rPr>
      </w:pPr>
      <w:r w:rsidRPr="00061872">
        <w:rPr>
          <w:rFonts w:asciiTheme="minorHAnsi" w:hAnsiTheme="minorHAnsi" w:cstheme="minorHAnsi"/>
        </w:rPr>
        <w:t>The notified body under the sole responsibility declares that the attached documents were part of the technical documentation for the conformity assessment of the following types of WWTP:</w:t>
      </w:r>
    </w:p>
    <w:p w14:paraId="151C391D"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Provozní řád a návod k obsluze</w:t>
      </w:r>
      <w:r w:rsidRPr="007F1120">
        <w:rPr>
          <w:rFonts w:asciiTheme="minorHAnsi" w:hAnsiTheme="minorHAnsi" w:cstheme="minorHAnsi"/>
        </w:rPr>
        <w:t xml:space="preserve"> (typ DČOV) / Operating manual and instructions (type of WWTP)</w:t>
      </w:r>
    </w:p>
    <w:p w14:paraId="76C7CF52"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Specifikace výrobku (typ DČOV)</w:t>
      </w:r>
      <w:r w:rsidRPr="007F1120">
        <w:rPr>
          <w:rFonts w:asciiTheme="minorHAnsi" w:hAnsiTheme="minorHAnsi" w:cstheme="minorHAnsi"/>
        </w:rPr>
        <w:t xml:space="preserve"> / Product specifications (type of WWTP)</w:t>
      </w:r>
    </w:p>
    <w:p w14:paraId="6A69690F"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Konstrukční výkres (typ DČOV)</w:t>
      </w:r>
      <w:r w:rsidRPr="007F1120">
        <w:rPr>
          <w:rFonts w:asciiTheme="minorHAnsi" w:hAnsiTheme="minorHAnsi" w:cstheme="minorHAnsi"/>
        </w:rPr>
        <w:t xml:space="preserve"> / Construction drawing (type of WWTP)</w:t>
      </w:r>
    </w:p>
    <w:p w14:paraId="68F0506B"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Instalační schéma (typ DČOV)</w:t>
      </w:r>
      <w:r w:rsidRPr="007F1120">
        <w:rPr>
          <w:rFonts w:asciiTheme="minorHAnsi" w:hAnsiTheme="minorHAnsi" w:cstheme="minorHAnsi"/>
        </w:rPr>
        <w:t xml:space="preserve"> / Installation scheme (type of WWTP)</w:t>
      </w:r>
    </w:p>
    <w:p w14:paraId="664A0F41"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Statický výpočet (typ DČOV)</w:t>
      </w:r>
      <w:r w:rsidRPr="007F1120">
        <w:rPr>
          <w:rFonts w:asciiTheme="minorHAnsi" w:hAnsiTheme="minorHAnsi" w:cstheme="minorHAnsi"/>
        </w:rPr>
        <w:t xml:space="preserve"> / Static calculation (type of WWTP)</w:t>
      </w:r>
    </w:p>
    <w:p w14:paraId="42383084" w14:textId="77777777" w:rsidR="006F1A3C" w:rsidRPr="007F1120"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Datum a místo vydání</w:t>
      </w:r>
      <w:r w:rsidRPr="007F1120">
        <w:rPr>
          <w:rFonts w:asciiTheme="minorHAnsi" w:hAnsiTheme="minorHAnsi" w:cstheme="minorHAnsi"/>
        </w:rPr>
        <w:t xml:space="preserve"> / Date and place of issue:</w:t>
      </w:r>
      <w:r w:rsidRPr="007F1120">
        <w:rPr>
          <w:rFonts w:asciiTheme="minorHAnsi" w:hAnsiTheme="minorHAnsi" w:cstheme="minorHAnsi"/>
        </w:rPr>
        <w:tab/>
      </w:r>
      <w:r w:rsidRPr="00061872">
        <w:rPr>
          <w:rFonts w:asciiTheme="minorHAnsi" w:hAnsiTheme="minorHAnsi" w:cstheme="minorHAnsi"/>
        </w:rPr>
        <w:t>…………………………………………………………</w:t>
      </w:r>
    </w:p>
    <w:p w14:paraId="00AA141E" w14:textId="77777777" w:rsidR="006F1A3C" w:rsidRPr="007F1120" w:rsidRDefault="006F1A3C" w:rsidP="006F1A3C">
      <w:pPr>
        <w:spacing w:after="160" w:line="259" w:lineRule="auto"/>
        <w:jc w:val="both"/>
        <w:rPr>
          <w:rFonts w:asciiTheme="minorHAnsi" w:hAnsiTheme="minorHAnsi" w:cstheme="minorHAnsi"/>
        </w:rPr>
      </w:pPr>
    </w:p>
    <w:p w14:paraId="17D28669" w14:textId="77777777" w:rsidR="006F1A3C" w:rsidRPr="007F1120"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lastRenderedPageBreak/>
        <w:t>Jméno a funkce</w:t>
      </w:r>
      <w:r w:rsidRPr="007F1120">
        <w:rPr>
          <w:rFonts w:asciiTheme="minorHAnsi" w:hAnsiTheme="minorHAnsi" w:cstheme="minorHAnsi"/>
        </w:rPr>
        <w:t xml:space="preserve"> / Name and function:</w:t>
      </w:r>
      <w:r w:rsidRPr="007F1120">
        <w:rPr>
          <w:rFonts w:asciiTheme="minorHAnsi" w:hAnsiTheme="minorHAnsi" w:cstheme="minorHAnsi"/>
        </w:rPr>
        <w:tab/>
      </w:r>
      <w:r>
        <w:rPr>
          <w:rFonts w:asciiTheme="minorHAnsi" w:hAnsiTheme="minorHAnsi" w:cstheme="minorHAnsi"/>
        </w:rPr>
        <w:tab/>
      </w:r>
      <w:r w:rsidRPr="007F1120">
        <w:rPr>
          <w:rFonts w:asciiTheme="minorHAnsi" w:hAnsiTheme="minorHAnsi" w:cstheme="minorHAnsi"/>
        </w:rPr>
        <w:tab/>
      </w:r>
      <w:r w:rsidRPr="00061872">
        <w:rPr>
          <w:rFonts w:asciiTheme="minorHAnsi" w:hAnsiTheme="minorHAnsi" w:cstheme="minorHAnsi"/>
        </w:rPr>
        <w:t>…………………………………………………………</w:t>
      </w:r>
    </w:p>
    <w:p w14:paraId="027B36E0" w14:textId="77777777" w:rsidR="006F1A3C" w:rsidRPr="007F1120"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rPr>
        <w:t xml:space="preserve"> </w:t>
      </w:r>
    </w:p>
    <w:p w14:paraId="4BF4EE5A" w14:textId="77777777" w:rsidR="006F1A3C" w:rsidRPr="007F1120"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Podpis</w:t>
      </w:r>
      <w:r w:rsidRPr="007F1120">
        <w:rPr>
          <w:rFonts w:asciiTheme="minorHAnsi" w:hAnsiTheme="minorHAnsi" w:cstheme="minorHAnsi"/>
        </w:rPr>
        <w:t xml:space="preserve"> / Sign:</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061872">
        <w:rPr>
          <w:rFonts w:asciiTheme="minorHAnsi" w:hAnsiTheme="minorHAnsi" w:cstheme="minorHAnsi"/>
        </w:rPr>
        <w:t>…………………………………………………………</w:t>
      </w:r>
    </w:p>
    <w:p w14:paraId="6942FE15" w14:textId="77777777" w:rsidR="0085168B" w:rsidRDefault="0085168B"/>
    <w:sectPr w:rsidR="0085168B" w:rsidSect="006F1A3C">
      <w:footerReference w:type="default" r:id="rId13"/>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B8BB4" w14:textId="77777777" w:rsidR="009D01F7" w:rsidRDefault="009D01F7">
      <w:pPr>
        <w:spacing w:after="0" w:line="240" w:lineRule="auto"/>
      </w:pPr>
      <w:r>
        <w:separator/>
      </w:r>
    </w:p>
  </w:endnote>
  <w:endnote w:type="continuationSeparator" w:id="0">
    <w:p w14:paraId="3F5E7ACA" w14:textId="77777777" w:rsidR="009D01F7" w:rsidRDefault="009D0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5351D" w14:textId="77777777" w:rsidR="009D01F7" w:rsidRDefault="009D01F7" w:rsidP="00B34F27">
    <w:pPr>
      <w:pStyle w:val="Zpat"/>
    </w:pPr>
    <w:r>
      <w:tab/>
    </w:r>
    <w:r w:rsidRPr="00A8571E" w:rsidDel="00033C5B">
      <w:t xml:space="preserve"> </w:t>
    </w:r>
    <w:sdt>
      <w:sdtPr>
        <w:id w:val="-595091116"/>
        <w:docPartObj>
          <w:docPartGallery w:val="Page Numbers (Bottom of Page)"/>
          <w:docPartUnique/>
        </w:docPartObj>
      </w:sdtPr>
      <w:sdtEndPr/>
      <w:sdtContent>
        <w:r>
          <w:fldChar w:fldCharType="begin"/>
        </w:r>
        <w:r>
          <w:instrText>PAGE   \* MERGEFORMAT</w:instrText>
        </w:r>
        <w:r>
          <w:fldChar w:fldCharType="separate"/>
        </w:r>
        <w:r w:rsidR="009F4847">
          <w:rPr>
            <w:noProof/>
          </w:rPr>
          <w:t>27</w:t>
        </w:r>
        <w:r>
          <w:fldChar w:fldCharType="end"/>
        </w:r>
      </w:sdtContent>
    </w:sdt>
  </w:p>
  <w:p w14:paraId="5ED361D7" w14:textId="77777777" w:rsidR="009D01F7" w:rsidRDefault="009D01F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B38D6" w14:textId="77777777" w:rsidR="009D01F7" w:rsidRDefault="009D01F7" w:rsidP="00B34F27">
    <w:pPr>
      <w:pStyle w:val="Zpat"/>
    </w:pPr>
    <w:r>
      <w:tab/>
    </w:r>
    <w:r w:rsidRPr="00A8571E" w:rsidDel="00033C5B">
      <w:t xml:space="preserve"> </w:t>
    </w:r>
  </w:p>
  <w:p w14:paraId="76D02D1A" w14:textId="77777777" w:rsidR="009D01F7" w:rsidRDefault="009D01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BBCFB" w14:textId="77777777" w:rsidR="009D01F7" w:rsidRDefault="009D01F7">
      <w:pPr>
        <w:spacing w:after="0" w:line="240" w:lineRule="auto"/>
      </w:pPr>
      <w:r>
        <w:separator/>
      </w:r>
    </w:p>
  </w:footnote>
  <w:footnote w:type="continuationSeparator" w:id="0">
    <w:p w14:paraId="6DF6DBB6" w14:textId="77777777" w:rsidR="009D01F7" w:rsidRDefault="009D0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8D305" w14:textId="77777777" w:rsidR="009D01F7" w:rsidRDefault="009D01F7">
    <w:pPr>
      <w:pStyle w:val="Zhlav"/>
    </w:pPr>
    <w:r>
      <w:rPr>
        <w:noProof/>
        <w:lang w:eastAsia="cs-CZ"/>
      </w:rPr>
      <w:drawing>
        <wp:anchor distT="0" distB="0" distL="114300" distR="114300" simplePos="0" relativeHeight="251659264" behindDoc="0" locked="0" layoutInCell="1" allowOverlap="1" wp14:anchorId="12911959" wp14:editId="6386234D">
          <wp:simplePos x="0" y="0"/>
          <wp:positionH relativeFrom="margin">
            <wp:align>center</wp:align>
          </wp:positionH>
          <wp:positionV relativeFrom="paragraph">
            <wp:posOffset>-189370</wp:posOffset>
          </wp:positionV>
          <wp:extent cx="6066155" cy="567055"/>
          <wp:effectExtent l="0" t="0" r="0" b="4445"/>
          <wp:wrapNone/>
          <wp:docPr id="1764915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56705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77E0"/>
    <w:multiLevelType w:val="hybridMultilevel"/>
    <w:tmpl w:val="5E706360"/>
    <w:lvl w:ilvl="0" w:tplc="D1FEBDC8">
      <w:start w:val="1"/>
      <w:numFmt w:val="decimal"/>
      <w:pStyle w:val="slovanodstavec"/>
      <w:lvlText w:val="%1."/>
      <w:lvlJc w:val="left"/>
      <w:pPr>
        <w:tabs>
          <w:tab w:val="num" w:pos="101"/>
        </w:tabs>
        <w:ind w:left="101" w:hanging="360"/>
      </w:pPr>
      <w:rPr>
        <w:rFonts w:hint="default"/>
      </w:rPr>
    </w:lvl>
    <w:lvl w:ilvl="1" w:tplc="FB269E16">
      <w:start w:val="4"/>
      <w:numFmt w:val="decimal"/>
      <w:lvlText w:val="%2."/>
      <w:lvlJc w:val="left"/>
      <w:pPr>
        <w:tabs>
          <w:tab w:val="num" w:pos="821"/>
        </w:tabs>
        <w:ind w:left="821" w:hanging="360"/>
      </w:pPr>
      <w:rPr>
        <w:rFonts w:hint="default"/>
      </w:rPr>
    </w:lvl>
    <w:lvl w:ilvl="2" w:tplc="0405001B">
      <w:start w:val="1"/>
      <w:numFmt w:val="lowerRoman"/>
      <w:lvlText w:val="%3."/>
      <w:lvlJc w:val="right"/>
      <w:pPr>
        <w:tabs>
          <w:tab w:val="num" w:pos="1541"/>
        </w:tabs>
        <w:ind w:left="1541" w:hanging="180"/>
      </w:pPr>
    </w:lvl>
    <w:lvl w:ilvl="3" w:tplc="0405000F" w:tentative="1">
      <w:start w:val="1"/>
      <w:numFmt w:val="decimal"/>
      <w:lvlText w:val="%4."/>
      <w:lvlJc w:val="left"/>
      <w:pPr>
        <w:tabs>
          <w:tab w:val="num" w:pos="2261"/>
        </w:tabs>
        <w:ind w:left="2261" w:hanging="360"/>
      </w:pPr>
    </w:lvl>
    <w:lvl w:ilvl="4" w:tplc="04050019" w:tentative="1">
      <w:start w:val="1"/>
      <w:numFmt w:val="lowerLetter"/>
      <w:lvlText w:val="%5."/>
      <w:lvlJc w:val="left"/>
      <w:pPr>
        <w:tabs>
          <w:tab w:val="num" w:pos="2981"/>
        </w:tabs>
        <w:ind w:left="2981" w:hanging="360"/>
      </w:pPr>
    </w:lvl>
    <w:lvl w:ilvl="5" w:tplc="0405001B" w:tentative="1">
      <w:start w:val="1"/>
      <w:numFmt w:val="lowerRoman"/>
      <w:lvlText w:val="%6."/>
      <w:lvlJc w:val="right"/>
      <w:pPr>
        <w:tabs>
          <w:tab w:val="num" w:pos="3701"/>
        </w:tabs>
        <w:ind w:left="3701" w:hanging="180"/>
      </w:pPr>
    </w:lvl>
    <w:lvl w:ilvl="6" w:tplc="0405000F" w:tentative="1">
      <w:start w:val="1"/>
      <w:numFmt w:val="decimal"/>
      <w:lvlText w:val="%7."/>
      <w:lvlJc w:val="left"/>
      <w:pPr>
        <w:tabs>
          <w:tab w:val="num" w:pos="4421"/>
        </w:tabs>
        <w:ind w:left="4421" w:hanging="360"/>
      </w:pPr>
    </w:lvl>
    <w:lvl w:ilvl="7" w:tplc="04050019" w:tentative="1">
      <w:start w:val="1"/>
      <w:numFmt w:val="lowerLetter"/>
      <w:lvlText w:val="%8."/>
      <w:lvlJc w:val="left"/>
      <w:pPr>
        <w:tabs>
          <w:tab w:val="num" w:pos="5141"/>
        </w:tabs>
        <w:ind w:left="5141" w:hanging="360"/>
      </w:pPr>
    </w:lvl>
    <w:lvl w:ilvl="8" w:tplc="0405001B" w:tentative="1">
      <w:start w:val="1"/>
      <w:numFmt w:val="lowerRoman"/>
      <w:lvlText w:val="%9."/>
      <w:lvlJc w:val="right"/>
      <w:pPr>
        <w:tabs>
          <w:tab w:val="num" w:pos="5861"/>
        </w:tabs>
        <w:ind w:left="5861" w:hanging="180"/>
      </w:pPr>
    </w:lvl>
  </w:abstractNum>
  <w:abstractNum w:abstractNumId="1" w15:restartNumberingAfterBreak="0">
    <w:nsid w:val="03C67782"/>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2" w15:restartNumberingAfterBreak="0">
    <w:nsid w:val="042F2B91"/>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34624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8A0B0B"/>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1C73C3"/>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2F2FF2"/>
    <w:multiLevelType w:val="hybridMultilevel"/>
    <w:tmpl w:val="4A086C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DE1DF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10273D"/>
    <w:multiLevelType w:val="hybridMultilevel"/>
    <w:tmpl w:val="19DA3EC0"/>
    <w:lvl w:ilvl="0" w:tplc="FFFFFFFF">
      <w:start w:val="1"/>
      <w:numFmt w:val="bullet"/>
      <w:lvlText w:val=""/>
      <w:lvlJc w:val="left"/>
      <w:pPr>
        <w:ind w:left="720" w:hanging="360"/>
      </w:pPr>
      <w:rPr>
        <w:rFonts w:ascii="Symbol" w:hAnsi="Symbol" w:hint="default"/>
      </w:rPr>
    </w:lvl>
    <w:lvl w:ilvl="1" w:tplc="00000004">
      <w:start w:val="6"/>
      <w:numFmt w:val="bullet"/>
      <w:lvlText w:val="-"/>
      <w:lvlJc w:val="left"/>
      <w:pPr>
        <w:ind w:left="1440" w:hanging="360"/>
      </w:pPr>
      <w:rPr>
        <w:rFonts w:ascii="Times New Roman" w:hAnsi="Times New Roman" w:cs="Times New Roman"/>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F3B6BDD"/>
    <w:multiLevelType w:val="hybridMultilevel"/>
    <w:tmpl w:val="AB544F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B56077"/>
    <w:multiLevelType w:val="hybridMultilevel"/>
    <w:tmpl w:val="F6A4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D401BA"/>
    <w:multiLevelType w:val="hybridMultilevel"/>
    <w:tmpl w:val="A0B83970"/>
    <w:lvl w:ilvl="0" w:tplc="00DE8070">
      <w:start w:val="1"/>
      <w:numFmt w:val="decimal"/>
      <w:lvlText w:val="%1."/>
      <w:lvlJc w:val="left"/>
      <w:pPr>
        <w:ind w:left="720" w:hanging="360"/>
      </w:pPr>
      <w:rPr>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105AA4"/>
    <w:multiLevelType w:val="hybridMultilevel"/>
    <w:tmpl w:val="2C644D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771F73"/>
    <w:multiLevelType w:val="hybridMultilevel"/>
    <w:tmpl w:val="5FF6D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BF1EA8"/>
    <w:multiLevelType w:val="hybridMultilevel"/>
    <w:tmpl w:val="2C644D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05500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EF2D61"/>
    <w:multiLevelType w:val="hybridMultilevel"/>
    <w:tmpl w:val="5C56D60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8"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37074EC6"/>
    <w:multiLevelType w:val="hybridMultilevel"/>
    <w:tmpl w:val="9B36CF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2347EC"/>
    <w:multiLevelType w:val="hybridMultilevel"/>
    <w:tmpl w:val="C0529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1374C4"/>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EED5835"/>
    <w:multiLevelType w:val="hybridMultilevel"/>
    <w:tmpl w:val="507AD26A"/>
    <w:lvl w:ilvl="0" w:tplc="04050017">
      <w:start w:val="1"/>
      <w:numFmt w:val="lowerLetter"/>
      <w:lvlText w:val="%1)"/>
      <w:lvlJc w:val="left"/>
      <w:pPr>
        <w:ind w:left="1003" w:hanging="360"/>
      </w:p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23" w15:restartNumberingAfterBreak="0">
    <w:nsid w:val="41273F26"/>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2D82584"/>
    <w:multiLevelType w:val="hybridMultilevel"/>
    <w:tmpl w:val="C0A279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9660D7"/>
    <w:multiLevelType w:val="hybridMultilevel"/>
    <w:tmpl w:val="D6306FBA"/>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C06A1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D2538D2"/>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E9A1CE7"/>
    <w:multiLevelType w:val="hybridMultilevel"/>
    <w:tmpl w:val="1D98D4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F345CF"/>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5585D64"/>
    <w:multiLevelType w:val="hybridMultilevel"/>
    <w:tmpl w:val="011830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7774498"/>
    <w:multiLevelType w:val="hybridMultilevel"/>
    <w:tmpl w:val="92FC7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AAC37DF"/>
    <w:multiLevelType w:val="hybridMultilevel"/>
    <w:tmpl w:val="2EA85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BDE0D4C"/>
    <w:multiLevelType w:val="hybridMultilevel"/>
    <w:tmpl w:val="9B9AE12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61DB6521"/>
    <w:multiLevelType w:val="hybridMultilevel"/>
    <w:tmpl w:val="5F969BBA"/>
    <w:lvl w:ilvl="0" w:tplc="A67EE09E">
      <w:start w:val="1"/>
      <w:numFmt w:val="upperRoman"/>
      <w:lvlText w:val="%1."/>
      <w:lvlJc w:val="right"/>
      <w:pPr>
        <w:ind w:left="720" w:hanging="360"/>
      </w:pPr>
      <w:rPr>
        <w:b/>
        <w:bCs/>
      </w:rPr>
    </w:lvl>
    <w:lvl w:ilvl="1" w:tplc="9D1CDEB6">
      <w:numFmt w:val="bullet"/>
      <w:lvlText w:val="-"/>
      <w:lvlJc w:val="left"/>
      <w:pPr>
        <w:ind w:left="1785" w:hanging="705"/>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3B85E58"/>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3C36911"/>
    <w:multiLevelType w:val="hybridMultilevel"/>
    <w:tmpl w:val="686A48F0"/>
    <w:lvl w:ilvl="0" w:tplc="6B3690B0">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5D85769"/>
    <w:multiLevelType w:val="hybridMultilevel"/>
    <w:tmpl w:val="357887D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77071DF"/>
    <w:multiLevelType w:val="hybridMultilevel"/>
    <w:tmpl w:val="82D24C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689026A0"/>
    <w:multiLevelType w:val="hybridMultilevel"/>
    <w:tmpl w:val="18D03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1B2F51"/>
    <w:multiLevelType w:val="hybridMultilevel"/>
    <w:tmpl w:val="1F1AAF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7E1236"/>
    <w:multiLevelType w:val="multilevel"/>
    <w:tmpl w:val="1F905848"/>
    <w:lvl w:ilvl="0">
      <w:start w:val="1"/>
      <w:numFmt w:val="decimal"/>
      <w:lvlText w:val="%1"/>
      <w:lvlJc w:val="left"/>
      <w:pPr>
        <w:ind w:left="432" w:hanging="432"/>
      </w:pPr>
    </w:lvl>
    <w:lvl w:ilvl="1">
      <w:start w:val="1"/>
      <w:numFmt w:val="decimal"/>
      <w:lvlText w:val="%2."/>
      <w:lvlJc w:val="left"/>
      <w:pPr>
        <w:ind w:left="576" w:hanging="576"/>
      </w:pPr>
      <w:rPr>
        <w:rFonts w:asciiTheme="minorHAnsi" w:eastAsia="Calibri" w:hAnsiTheme="minorHAnsi" w:cstheme="minorHAnsi"/>
        <w:b w:val="0"/>
        <w:bCs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6C037DA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DC90C6E"/>
    <w:multiLevelType w:val="hybridMultilevel"/>
    <w:tmpl w:val="1528253C"/>
    <w:lvl w:ilvl="0" w:tplc="8B723F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1C44C9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6D46F2E"/>
    <w:multiLevelType w:val="hybridMultilevel"/>
    <w:tmpl w:val="20B40C02"/>
    <w:lvl w:ilvl="0" w:tplc="E3802454">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A4D345F"/>
    <w:multiLevelType w:val="hybridMultilevel"/>
    <w:tmpl w:val="B85648C6"/>
    <w:lvl w:ilvl="0" w:tplc="1D20DE84">
      <w:start w:val="1"/>
      <w:numFmt w:val="bullet"/>
      <w:lvlText w:val=""/>
      <w:lvlJc w:val="left"/>
      <w:pPr>
        <w:ind w:left="1287" w:hanging="360"/>
      </w:pPr>
      <w:rPr>
        <w:rFonts w:ascii="Symbol" w:hAnsi="Symbol" w:hint="default"/>
      </w:rPr>
    </w:lvl>
    <w:lvl w:ilvl="1" w:tplc="30EC2BAA">
      <w:start w:val="1"/>
      <w:numFmt w:val="bullet"/>
      <w:lvlText w:val="o"/>
      <w:lvlJc w:val="left"/>
      <w:pPr>
        <w:ind w:left="2007" w:hanging="360"/>
      </w:pPr>
      <w:rPr>
        <w:rFonts w:ascii="Courier New" w:hAnsi="Courier New" w:hint="default"/>
      </w:rPr>
    </w:lvl>
    <w:lvl w:ilvl="2" w:tplc="8BE43586">
      <w:start w:val="1"/>
      <w:numFmt w:val="bullet"/>
      <w:lvlText w:val=""/>
      <w:lvlJc w:val="left"/>
      <w:pPr>
        <w:ind w:left="2727" w:hanging="360"/>
      </w:pPr>
      <w:rPr>
        <w:rFonts w:ascii="Wingdings" w:hAnsi="Wingdings" w:hint="default"/>
      </w:rPr>
    </w:lvl>
    <w:lvl w:ilvl="3" w:tplc="CBFCFEC0">
      <w:start w:val="1"/>
      <w:numFmt w:val="bullet"/>
      <w:lvlText w:val=""/>
      <w:lvlJc w:val="left"/>
      <w:pPr>
        <w:ind w:left="3447" w:hanging="360"/>
      </w:pPr>
      <w:rPr>
        <w:rFonts w:ascii="Symbol" w:hAnsi="Symbol" w:hint="default"/>
      </w:rPr>
    </w:lvl>
    <w:lvl w:ilvl="4" w:tplc="9C7A6184">
      <w:start w:val="1"/>
      <w:numFmt w:val="bullet"/>
      <w:lvlText w:val="o"/>
      <w:lvlJc w:val="left"/>
      <w:pPr>
        <w:ind w:left="4167" w:hanging="360"/>
      </w:pPr>
      <w:rPr>
        <w:rFonts w:ascii="Courier New" w:hAnsi="Courier New" w:hint="default"/>
      </w:rPr>
    </w:lvl>
    <w:lvl w:ilvl="5" w:tplc="8430BB54">
      <w:start w:val="1"/>
      <w:numFmt w:val="bullet"/>
      <w:lvlText w:val=""/>
      <w:lvlJc w:val="left"/>
      <w:pPr>
        <w:ind w:left="4887" w:hanging="360"/>
      </w:pPr>
      <w:rPr>
        <w:rFonts w:ascii="Wingdings" w:hAnsi="Wingdings" w:hint="default"/>
      </w:rPr>
    </w:lvl>
    <w:lvl w:ilvl="6" w:tplc="0B783B48">
      <w:start w:val="1"/>
      <w:numFmt w:val="bullet"/>
      <w:lvlText w:val=""/>
      <w:lvlJc w:val="left"/>
      <w:pPr>
        <w:ind w:left="5607" w:hanging="360"/>
      </w:pPr>
      <w:rPr>
        <w:rFonts w:ascii="Symbol" w:hAnsi="Symbol" w:hint="default"/>
      </w:rPr>
    </w:lvl>
    <w:lvl w:ilvl="7" w:tplc="8A3A4532">
      <w:start w:val="1"/>
      <w:numFmt w:val="bullet"/>
      <w:lvlText w:val="o"/>
      <w:lvlJc w:val="left"/>
      <w:pPr>
        <w:ind w:left="6327" w:hanging="360"/>
      </w:pPr>
      <w:rPr>
        <w:rFonts w:ascii="Courier New" w:hAnsi="Courier New" w:hint="default"/>
      </w:rPr>
    </w:lvl>
    <w:lvl w:ilvl="8" w:tplc="254A018C">
      <w:start w:val="1"/>
      <w:numFmt w:val="bullet"/>
      <w:lvlText w:val=""/>
      <w:lvlJc w:val="left"/>
      <w:pPr>
        <w:ind w:left="7047" w:hanging="360"/>
      </w:pPr>
      <w:rPr>
        <w:rFonts w:ascii="Wingdings" w:hAnsi="Wingdings" w:hint="default"/>
      </w:rPr>
    </w:lvl>
  </w:abstractNum>
  <w:abstractNum w:abstractNumId="47" w15:restartNumberingAfterBreak="0">
    <w:nsid w:val="7E3D2C0A"/>
    <w:multiLevelType w:val="hybridMultilevel"/>
    <w:tmpl w:val="80325E7C"/>
    <w:lvl w:ilvl="0" w:tplc="45289910">
      <w:start w:val="1"/>
      <w:numFmt w:val="decimal"/>
      <w:lvlText w:val="%1."/>
      <w:lvlJc w:val="left"/>
      <w:pPr>
        <w:ind w:left="720" w:hanging="360"/>
      </w:pPr>
    </w:lvl>
    <w:lvl w:ilvl="1" w:tplc="04050019">
      <w:start w:val="1"/>
      <w:numFmt w:val="lowerLetter"/>
      <w:pStyle w:val="RLTextlnkuslovan"/>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8" w15:restartNumberingAfterBreak="0">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49" w15:restartNumberingAfterBreak="0">
    <w:nsid w:val="7F720860"/>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901131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5847355">
    <w:abstractNumId w:val="0"/>
  </w:num>
  <w:num w:numId="3" w16cid:durableId="1498229290">
    <w:abstractNumId w:val="18"/>
  </w:num>
  <w:num w:numId="4" w16cid:durableId="2029016887">
    <w:abstractNumId w:val="40"/>
  </w:num>
  <w:num w:numId="5" w16cid:durableId="1199274312">
    <w:abstractNumId w:val="37"/>
  </w:num>
  <w:num w:numId="6" w16cid:durableId="335696925">
    <w:abstractNumId w:val="10"/>
  </w:num>
  <w:num w:numId="7" w16cid:durableId="870722975">
    <w:abstractNumId w:val="27"/>
  </w:num>
  <w:num w:numId="8" w16cid:durableId="1300694058">
    <w:abstractNumId w:val="34"/>
  </w:num>
  <w:num w:numId="9" w16cid:durableId="138302909">
    <w:abstractNumId w:val="48"/>
  </w:num>
  <w:num w:numId="10" w16cid:durableId="529027499">
    <w:abstractNumId w:val="17"/>
  </w:num>
  <w:num w:numId="11" w16cid:durableId="143548984">
    <w:abstractNumId w:val="11"/>
  </w:num>
  <w:num w:numId="12" w16cid:durableId="1815217952">
    <w:abstractNumId w:val="6"/>
  </w:num>
  <w:num w:numId="13" w16cid:durableId="19473057">
    <w:abstractNumId w:val="45"/>
  </w:num>
  <w:num w:numId="14" w16cid:durableId="804158022">
    <w:abstractNumId w:val="16"/>
  </w:num>
  <w:num w:numId="15" w16cid:durableId="366029972">
    <w:abstractNumId w:val="36"/>
  </w:num>
  <w:num w:numId="16" w16cid:durableId="1253777942">
    <w:abstractNumId w:val="46"/>
  </w:num>
  <w:num w:numId="17" w16cid:durableId="752943467">
    <w:abstractNumId w:val="38"/>
  </w:num>
  <w:num w:numId="18" w16cid:durableId="484974015">
    <w:abstractNumId w:val="42"/>
  </w:num>
  <w:num w:numId="19" w16cid:durableId="2137720411">
    <w:abstractNumId w:val="5"/>
  </w:num>
  <w:num w:numId="20" w16cid:durableId="1002439942">
    <w:abstractNumId w:val="39"/>
  </w:num>
  <w:num w:numId="21" w16cid:durableId="586113361">
    <w:abstractNumId w:val="13"/>
  </w:num>
  <w:num w:numId="22" w16cid:durableId="607809696">
    <w:abstractNumId w:val="21"/>
  </w:num>
  <w:num w:numId="23" w16cid:durableId="199325245">
    <w:abstractNumId w:val="12"/>
  </w:num>
  <w:num w:numId="24" w16cid:durableId="173884892">
    <w:abstractNumId w:val="2"/>
  </w:num>
  <w:num w:numId="25" w16cid:durableId="424884088">
    <w:abstractNumId w:val="31"/>
  </w:num>
  <w:num w:numId="26" w16cid:durableId="1820685261">
    <w:abstractNumId w:val="15"/>
  </w:num>
  <w:num w:numId="27" w16cid:durableId="1458914261">
    <w:abstractNumId w:val="3"/>
  </w:num>
  <w:num w:numId="28" w16cid:durableId="931667716">
    <w:abstractNumId w:val="35"/>
  </w:num>
  <w:num w:numId="29" w16cid:durableId="380792581">
    <w:abstractNumId w:val="44"/>
  </w:num>
  <w:num w:numId="30" w16cid:durableId="463933723">
    <w:abstractNumId w:val="30"/>
  </w:num>
  <w:num w:numId="31" w16cid:durableId="1092899403">
    <w:abstractNumId w:val="9"/>
  </w:num>
  <w:num w:numId="32" w16cid:durableId="1736078427">
    <w:abstractNumId w:val="26"/>
  </w:num>
  <w:num w:numId="33" w16cid:durableId="204760492">
    <w:abstractNumId w:val="7"/>
  </w:num>
  <w:num w:numId="34" w16cid:durableId="305748610">
    <w:abstractNumId w:val="19"/>
  </w:num>
  <w:num w:numId="35" w16cid:durableId="228228440">
    <w:abstractNumId w:val="20"/>
  </w:num>
  <w:num w:numId="36" w16cid:durableId="68189321">
    <w:abstractNumId w:val="23"/>
  </w:num>
  <w:num w:numId="37" w16cid:durableId="1582329868">
    <w:abstractNumId w:val="4"/>
  </w:num>
  <w:num w:numId="38" w16cid:durableId="1500654161">
    <w:abstractNumId w:val="29"/>
  </w:num>
  <w:num w:numId="39" w16cid:durableId="1350837946">
    <w:abstractNumId w:val="49"/>
  </w:num>
  <w:num w:numId="40" w16cid:durableId="1203591457">
    <w:abstractNumId w:val="24"/>
  </w:num>
  <w:num w:numId="41" w16cid:durableId="1469592581">
    <w:abstractNumId w:val="14"/>
  </w:num>
  <w:num w:numId="42" w16cid:durableId="434325837">
    <w:abstractNumId w:val="28"/>
  </w:num>
  <w:num w:numId="43" w16cid:durableId="916481590">
    <w:abstractNumId w:val="25"/>
  </w:num>
  <w:num w:numId="44" w16cid:durableId="728849450">
    <w:abstractNumId w:val="33"/>
  </w:num>
  <w:num w:numId="45" w16cid:durableId="181478517">
    <w:abstractNumId w:val="32"/>
  </w:num>
  <w:num w:numId="46" w16cid:durableId="1318649962">
    <w:abstractNumId w:val="22"/>
  </w:num>
  <w:num w:numId="47" w16cid:durableId="1978992433">
    <w:abstractNumId w:val="8"/>
  </w:num>
  <w:num w:numId="48" w16cid:durableId="12389279">
    <w:abstractNumId w:val="43"/>
  </w:num>
  <w:num w:numId="49" w16cid:durableId="1102799413">
    <w:abstractNumId w:val="1"/>
  </w:num>
  <w:num w:numId="50" w16cid:durableId="1708406425">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F70"/>
    <w:rsid w:val="0001187D"/>
    <w:rsid w:val="00020898"/>
    <w:rsid w:val="0009245D"/>
    <w:rsid w:val="000D74E5"/>
    <w:rsid w:val="000F19A6"/>
    <w:rsid w:val="001146F1"/>
    <w:rsid w:val="00196F70"/>
    <w:rsid w:val="002A4879"/>
    <w:rsid w:val="00310B40"/>
    <w:rsid w:val="003316A5"/>
    <w:rsid w:val="003C403B"/>
    <w:rsid w:val="00446C6E"/>
    <w:rsid w:val="004C10B2"/>
    <w:rsid w:val="004D6436"/>
    <w:rsid w:val="004D7E22"/>
    <w:rsid w:val="00503015"/>
    <w:rsid w:val="00515D1B"/>
    <w:rsid w:val="00521A48"/>
    <w:rsid w:val="005A6044"/>
    <w:rsid w:val="005B7135"/>
    <w:rsid w:val="00604664"/>
    <w:rsid w:val="006575B3"/>
    <w:rsid w:val="006826C1"/>
    <w:rsid w:val="006B2557"/>
    <w:rsid w:val="006F1A3C"/>
    <w:rsid w:val="00743087"/>
    <w:rsid w:val="0074596D"/>
    <w:rsid w:val="00764071"/>
    <w:rsid w:val="00781150"/>
    <w:rsid w:val="007A1A9E"/>
    <w:rsid w:val="007B6F1B"/>
    <w:rsid w:val="00833EE8"/>
    <w:rsid w:val="0085168B"/>
    <w:rsid w:val="00882933"/>
    <w:rsid w:val="008D25F6"/>
    <w:rsid w:val="009210BD"/>
    <w:rsid w:val="00950C06"/>
    <w:rsid w:val="00967D66"/>
    <w:rsid w:val="009D01F7"/>
    <w:rsid w:val="009F4847"/>
    <w:rsid w:val="00A07414"/>
    <w:rsid w:val="00A35BA8"/>
    <w:rsid w:val="00A43788"/>
    <w:rsid w:val="00A5284F"/>
    <w:rsid w:val="00B217AD"/>
    <w:rsid w:val="00B2201E"/>
    <w:rsid w:val="00B2393E"/>
    <w:rsid w:val="00B34F27"/>
    <w:rsid w:val="00B4142B"/>
    <w:rsid w:val="00B41E33"/>
    <w:rsid w:val="00B817A5"/>
    <w:rsid w:val="00B84C93"/>
    <w:rsid w:val="00BA5D84"/>
    <w:rsid w:val="00C55DD0"/>
    <w:rsid w:val="00C56884"/>
    <w:rsid w:val="00C56A05"/>
    <w:rsid w:val="00C758CF"/>
    <w:rsid w:val="00C84525"/>
    <w:rsid w:val="00CA0839"/>
    <w:rsid w:val="00CD3DE0"/>
    <w:rsid w:val="00CF7BEF"/>
    <w:rsid w:val="00D046BB"/>
    <w:rsid w:val="00D06C50"/>
    <w:rsid w:val="00D779DD"/>
    <w:rsid w:val="00D85321"/>
    <w:rsid w:val="00DF341E"/>
    <w:rsid w:val="00E06F52"/>
    <w:rsid w:val="00E10D30"/>
    <w:rsid w:val="00E273FF"/>
    <w:rsid w:val="00ED533B"/>
    <w:rsid w:val="00F224AB"/>
    <w:rsid w:val="00F263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E93E3"/>
  <w15:chartTrackingRefBased/>
  <w15:docId w15:val="{7BBD90C3-91BE-4FD5-9770-567DA3B96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1A3C"/>
    <w:pPr>
      <w:spacing w:after="200" w:line="276" w:lineRule="auto"/>
    </w:pPr>
    <w:rPr>
      <w:rFonts w:ascii="Calibri" w:eastAsia="Times New Roman" w:hAnsi="Calibri" w:cs="Times New Roman"/>
      <w:kern w:val="0"/>
      <w14:ligatures w14:val="none"/>
    </w:rPr>
  </w:style>
  <w:style w:type="paragraph" w:styleId="Nadpis1">
    <w:name w:val="heading 1"/>
    <w:basedOn w:val="Normln"/>
    <w:next w:val="Normln"/>
    <w:link w:val="Nadpis1Char"/>
    <w:uiPriority w:val="9"/>
    <w:qFormat/>
    <w:rsid w:val="00196F7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unhideWhenUsed/>
    <w:qFormat/>
    <w:rsid w:val="00196F7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aliases w:val="H3"/>
    <w:basedOn w:val="Normln"/>
    <w:next w:val="Normln"/>
    <w:link w:val="Nadpis3Char"/>
    <w:uiPriority w:val="99"/>
    <w:unhideWhenUsed/>
    <w:qFormat/>
    <w:rsid w:val="00196F70"/>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196F70"/>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196F70"/>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unhideWhenUsed/>
    <w:qFormat/>
    <w:rsid w:val="00196F70"/>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unhideWhenUsed/>
    <w:qFormat/>
    <w:rsid w:val="00196F70"/>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unhideWhenUsed/>
    <w:qFormat/>
    <w:rsid w:val="00196F70"/>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unhideWhenUsed/>
    <w:qFormat/>
    <w:rsid w:val="00196F70"/>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96F70"/>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rsid w:val="00196F70"/>
    <w:rPr>
      <w:rFonts w:asciiTheme="majorHAnsi" w:eastAsiaTheme="majorEastAsia" w:hAnsiTheme="majorHAnsi" w:cstheme="majorBidi"/>
      <w:color w:val="2F5496" w:themeColor="accent1" w:themeShade="BF"/>
      <w:sz w:val="32"/>
      <w:szCs w:val="32"/>
    </w:rPr>
  </w:style>
  <w:style w:type="character" w:customStyle="1" w:styleId="Nadpis3Char">
    <w:name w:val="Nadpis 3 Char"/>
    <w:aliases w:val="H3 Char"/>
    <w:basedOn w:val="Standardnpsmoodstavce"/>
    <w:link w:val="Nadpis3"/>
    <w:uiPriority w:val="9"/>
    <w:semiHidden/>
    <w:rsid w:val="00196F70"/>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196F70"/>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196F70"/>
    <w:rPr>
      <w:rFonts w:eastAsiaTheme="majorEastAsia" w:cstheme="majorBidi"/>
      <w:color w:val="2F5496" w:themeColor="accent1" w:themeShade="BF"/>
    </w:rPr>
  </w:style>
  <w:style w:type="character" w:customStyle="1" w:styleId="Nadpis6Char">
    <w:name w:val="Nadpis 6 Char"/>
    <w:basedOn w:val="Standardnpsmoodstavce"/>
    <w:link w:val="Nadpis6"/>
    <w:uiPriority w:val="9"/>
    <w:rsid w:val="00196F70"/>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rsid w:val="00196F70"/>
    <w:rPr>
      <w:rFonts w:eastAsiaTheme="majorEastAsia" w:cstheme="majorBidi"/>
      <w:color w:val="595959" w:themeColor="text1" w:themeTint="A6"/>
    </w:rPr>
  </w:style>
  <w:style w:type="character" w:customStyle="1" w:styleId="Nadpis8Char">
    <w:name w:val="Nadpis 8 Char"/>
    <w:basedOn w:val="Standardnpsmoodstavce"/>
    <w:link w:val="Nadpis8"/>
    <w:uiPriority w:val="9"/>
    <w:rsid w:val="00196F70"/>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rsid w:val="00196F70"/>
    <w:rPr>
      <w:rFonts w:eastAsiaTheme="majorEastAsia" w:cstheme="majorBidi"/>
      <w:color w:val="272727" w:themeColor="text1" w:themeTint="D8"/>
    </w:rPr>
  </w:style>
  <w:style w:type="paragraph" w:styleId="Nzev">
    <w:name w:val="Title"/>
    <w:basedOn w:val="Normln"/>
    <w:next w:val="Normln"/>
    <w:link w:val="NzevChar"/>
    <w:uiPriority w:val="10"/>
    <w:qFormat/>
    <w:rsid w:val="00196F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96F70"/>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196F70"/>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196F70"/>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196F70"/>
    <w:pPr>
      <w:spacing w:before="160"/>
      <w:jc w:val="center"/>
    </w:pPr>
    <w:rPr>
      <w:i/>
      <w:iCs/>
      <w:color w:val="404040" w:themeColor="text1" w:themeTint="BF"/>
    </w:rPr>
  </w:style>
  <w:style w:type="character" w:customStyle="1" w:styleId="CittChar">
    <w:name w:val="Citát Char"/>
    <w:basedOn w:val="Standardnpsmoodstavce"/>
    <w:link w:val="Citt"/>
    <w:uiPriority w:val="29"/>
    <w:rsid w:val="00196F70"/>
    <w:rPr>
      <w:i/>
      <w:iCs/>
      <w:color w:val="404040" w:themeColor="text1" w:themeTint="BF"/>
    </w:rPr>
  </w:style>
  <w:style w:type="paragraph" w:styleId="Odstavecseseznamem">
    <w:name w:val="List Paragraph"/>
    <w:aliases w:val="Datum_,Odstavec 1.1.,_Odstavec se seznamem,Odstavec_muj1,Odstavec_muj2,Odstavec_muj3,Nad1,Odstavec_muj4,Nad2,List Paragraph2,Odstavec_muj5,Odstavec_muj6"/>
    <w:basedOn w:val="Normln"/>
    <w:uiPriority w:val="34"/>
    <w:qFormat/>
    <w:rsid w:val="00196F70"/>
    <w:pPr>
      <w:ind w:left="720"/>
      <w:contextualSpacing/>
    </w:pPr>
  </w:style>
  <w:style w:type="character" w:styleId="Zdraznnintenzivn">
    <w:name w:val="Intense Emphasis"/>
    <w:basedOn w:val="Standardnpsmoodstavce"/>
    <w:uiPriority w:val="21"/>
    <w:qFormat/>
    <w:rsid w:val="00196F70"/>
    <w:rPr>
      <w:i/>
      <w:iCs/>
      <w:color w:val="2F5496" w:themeColor="accent1" w:themeShade="BF"/>
    </w:rPr>
  </w:style>
  <w:style w:type="paragraph" w:styleId="Vrazncitt">
    <w:name w:val="Intense Quote"/>
    <w:basedOn w:val="Normln"/>
    <w:next w:val="Normln"/>
    <w:link w:val="VrazncittChar"/>
    <w:uiPriority w:val="30"/>
    <w:qFormat/>
    <w:rsid w:val="00196F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196F70"/>
    <w:rPr>
      <w:i/>
      <w:iCs/>
      <w:color w:val="2F5496" w:themeColor="accent1" w:themeShade="BF"/>
    </w:rPr>
  </w:style>
  <w:style w:type="character" w:styleId="Odkazintenzivn">
    <w:name w:val="Intense Reference"/>
    <w:basedOn w:val="Standardnpsmoodstavce"/>
    <w:uiPriority w:val="32"/>
    <w:qFormat/>
    <w:rsid w:val="00196F70"/>
    <w:rPr>
      <w:b/>
      <w:bCs/>
      <w:smallCaps/>
      <w:color w:val="2F5496" w:themeColor="accent1" w:themeShade="BF"/>
      <w:spacing w:val="5"/>
    </w:rPr>
  </w:style>
  <w:style w:type="paragraph" w:styleId="Zhlav">
    <w:name w:val="header"/>
    <w:basedOn w:val="Normln"/>
    <w:link w:val="ZhlavChar"/>
    <w:unhideWhenUsed/>
    <w:rsid w:val="006F1A3C"/>
    <w:pPr>
      <w:tabs>
        <w:tab w:val="center" w:pos="4536"/>
        <w:tab w:val="right" w:pos="9072"/>
      </w:tabs>
      <w:spacing w:after="0" w:line="240" w:lineRule="auto"/>
    </w:pPr>
  </w:style>
  <w:style w:type="character" w:customStyle="1" w:styleId="ZhlavChar">
    <w:name w:val="Záhlaví Char"/>
    <w:basedOn w:val="Standardnpsmoodstavce"/>
    <w:link w:val="Zhlav"/>
    <w:rsid w:val="006F1A3C"/>
    <w:rPr>
      <w:rFonts w:ascii="Calibri" w:eastAsia="Times New Roman" w:hAnsi="Calibri" w:cs="Times New Roman"/>
      <w:kern w:val="0"/>
      <w14:ligatures w14:val="none"/>
    </w:rPr>
  </w:style>
  <w:style w:type="paragraph" w:styleId="Zpat">
    <w:name w:val="footer"/>
    <w:basedOn w:val="Normln"/>
    <w:link w:val="ZpatChar"/>
    <w:unhideWhenUsed/>
    <w:rsid w:val="006F1A3C"/>
    <w:pPr>
      <w:tabs>
        <w:tab w:val="center" w:pos="4536"/>
        <w:tab w:val="right" w:pos="9072"/>
      </w:tabs>
      <w:spacing w:after="0" w:line="240" w:lineRule="auto"/>
    </w:pPr>
  </w:style>
  <w:style w:type="character" w:customStyle="1" w:styleId="ZpatChar">
    <w:name w:val="Zápatí Char"/>
    <w:basedOn w:val="Standardnpsmoodstavce"/>
    <w:link w:val="Zpat"/>
    <w:rsid w:val="006F1A3C"/>
    <w:rPr>
      <w:rFonts w:ascii="Calibri" w:eastAsia="Times New Roman" w:hAnsi="Calibri" w:cs="Times New Roman"/>
      <w:kern w:val="0"/>
      <w14:ligatures w14:val="none"/>
    </w:rPr>
  </w:style>
  <w:style w:type="paragraph" w:customStyle="1" w:styleId="Odstavecseseznamem1">
    <w:name w:val="Odstavec se seznamem1"/>
    <w:aliases w:val="Nad,Odstavec cíl se seznamem,Odstavec se seznamem5,Odstavec_muj,Odrážky,List Paragraph,Odstavec se seznamem3,Odstavec,Odstavec se seznamem a odrážkou,1 úroveň Odstavec se seznamem"/>
    <w:basedOn w:val="Normln"/>
    <w:link w:val="ListParagraphChar"/>
    <w:rsid w:val="006F1A3C"/>
    <w:pPr>
      <w:ind w:left="720"/>
      <w:contextualSpacing/>
    </w:pPr>
    <w:rPr>
      <w:sz w:val="20"/>
      <w:szCs w:val="20"/>
      <w:lang w:eastAsia="cs-CZ"/>
    </w:rPr>
  </w:style>
  <w:style w:type="character" w:customStyle="1" w:styleId="ListParagraphChar">
    <w:name w:val="List Paragraph Char"/>
    <w:aliases w:val="Nad Char,Odstavec cíl se seznamem Char,Odstavec se seznamem5 Char,Odstavec_muj Char,Odrážky Char,Odstavec Char,Odstavec se seznamem a odrážkou Char,1 úroveň Odstavec se seznamem Char,Odstavec se seznamem Char,Datum_ Char"/>
    <w:link w:val="Odstavecseseznamem1"/>
    <w:qFormat/>
    <w:rsid w:val="006F1A3C"/>
    <w:rPr>
      <w:rFonts w:ascii="Calibri" w:eastAsia="Times New Roman" w:hAnsi="Calibri" w:cs="Times New Roman"/>
      <w:kern w:val="0"/>
      <w:sz w:val="20"/>
      <w:szCs w:val="20"/>
      <w:lang w:eastAsia="cs-CZ"/>
      <w14:ligatures w14:val="none"/>
    </w:rPr>
  </w:style>
  <w:style w:type="paragraph" w:styleId="Zkladntext">
    <w:name w:val="Body Text"/>
    <w:basedOn w:val="Normln"/>
    <w:link w:val="ZkladntextChar"/>
    <w:rsid w:val="006F1A3C"/>
    <w:pPr>
      <w:spacing w:after="0" w:line="240" w:lineRule="auto"/>
    </w:pPr>
    <w:rPr>
      <w:rFonts w:ascii="Times New Roman" w:eastAsia="Calibri" w:hAnsi="Times New Roman"/>
      <w:color w:val="0000FF"/>
      <w:sz w:val="24"/>
      <w:szCs w:val="24"/>
      <w:lang w:eastAsia="cs-CZ"/>
    </w:rPr>
  </w:style>
  <w:style w:type="character" w:customStyle="1" w:styleId="ZkladntextChar">
    <w:name w:val="Základní text Char"/>
    <w:basedOn w:val="Standardnpsmoodstavce"/>
    <w:link w:val="Zkladntext"/>
    <w:rsid w:val="006F1A3C"/>
    <w:rPr>
      <w:rFonts w:ascii="Times New Roman" w:eastAsia="Calibri" w:hAnsi="Times New Roman" w:cs="Times New Roman"/>
      <w:color w:val="0000FF"/>
      <w:kern w:val="0"/>
      <w:sz w:val="24"/>
      <w:szCs w:val="24"/>
      <w:lang w:eastAsia="cs-CZ"/>
      <w14:ligatures w14:val="none"/>
    </w:rPr>
  </w:style>
  <w:style w:type="paragraph" w:customStyle="1" w:styleId="text">
    <w:name w:val="text"/>
    <w:rsid w:val="006F1A3C"/>
    <w:pPr>
      <w:widowControl w:val="0"/>
      <w:spacing w:before="240" w:after="0" w:line="240" w:lineRule="exact"/>
      <w:jc w:val="both"/>
    </w:pPr>
    <w:rPr>
      <w:rFonts w:ascii="Arial" w:eastAsia="Calibri" w:hAnsi="Arial" w:cs="Arial"/>
      <w:kern w:val="0"/>
      <w:sz w:val="24"/>
      <w:szCs w:val="24"/>
      <w14:ligatures w14:val="none"/>
    </w:rPr>
  </w:style>
  <w:style w:type="character" w:styleId="Hypertextovodkaz">
    <w:name w:val="Hyperlink"/>
    <w:rsid w:val="006F1A3C"/>
    <w:rPr>
      <w:color w:val="0563C1"/>
      <w:u w:val="single"/>
    </w:rPr>
  </w:style>
  <w:style w:type="paragraph" w:customStyle="1" w:styleId="Bezmezer1">
    <w:name w:val="Bez mezer1"/>
    <w:aliases w:val="Text 1"/>
    <w:link w:val="NoSpacingChar"/>
    <w:rsid w:val="006F1A3C"/>
    <w:pPr>
      <w:spacing w:after="0" w:line="240" w:lineRule="auto"/>
      <w:jc w:val="both"/>
    </w:pPr>
    <w:rPr>
      <w:rFonts w:ascii="Calibri" w:eastAsia="Times New Roman" w:hAnsi="Calibri" w:cs="Times New Roman"/>
      <w:kern w:val="0"/>
      <w:sz w:val="24"/>
      <w:lang w:eastAsia="cs-CZ"/>
      <w14:ligatures w14:val="none"/>
    </w:rPr>
  </w:style>
  <w:style w:type="character" w:customStyle="1" w:styleId="NoSpacingChar">
    <w:name w:val="No Spacing Char"/>
    <w:aliases w:val="Text 1 Char"/>
    <w:link w:val="Bezmezer1"/>
    <w:rsid w:val="006F1A3C"/>
    <w:rPr>
      <w:rFonts w:ascii="Calibri" w:eastAsia="Times New Roman" w:hAnsi="Calibri" w:cs="Times New Roman"/>
      <w:kern w:val="0"/>
      <w:sz w:val="24"/>
      <w:lang w:eastAsia="cs-CZ"/>
      <w14:ligatures w14:val="none"/>
    </w:rPr>
  </w:style>
  <w:style w:type="paragraph" w:customStyle="1" w:styleId="Zkladntextodsazen1">
    <w:name w:val="Základní text odsazený1"/>
    <w:basedOn w:val="Normln"/>
    <w:link w:val="BodyTextIndentChar"/>
    <w:rsid w:val="006F1A3C"/>
    <w:pPr>
      <w:autoSpaceDE w:val="0"/>
      <w:autoSpaceDN w:val="0"/>
      <w:spacing w:after="0" w:line="240" w:lineRule="auto"/>
      <w:ind w:left="360"/>
    </w:pPr>
    <w:rPr>
      <w:rFonts w:ascii="Times New Roman" w:eastAsia="Calibri" w:hAnsi="Times New Roman"/>
      <w:sz w:val="20"/>
      <w:szCs w:val="24"/>
      <w:lang w:eastAsia="cs-CZ"/>
    </w:rPr>
  </w:style>
  <w:style w:type="character" w:customStyle="1" w:styleId="BodyTextIndentChar">
    <w:name w:val="Body Text Indent Char"/>
    <w:link w:val="Zkladntextodsazen1"/>
    <w:rsid w:val="006F1A3C"/>
    <w:rPr>
      <w:rFonts w:ascii="Times New Roman" w:eastAsia="Calibri" w:hAnsi="Times New Roman" w:cs="Times New Roman"/>
      <w:kern w:val="0"/>
      <w:sz w:val="20"/>
      <w:szCs w:val="24"/>
      <w:lang w:eastAsia="cs-CZ"/>
      <w14:ligatures w14:val="none"/>
    </w:rPr>
  </w:style>
  <w:style w:type="paragraph" w:customStyle="1" w:styleId="Zkladntextodsazen21">
    <w:name w:val="Základní text odsazený 21"/>
    <w:basedOn w:val="Normln"/>
    <w:rsid w:val="006F1A3C"/>
    <w:pPr>
      <w:widowControl w:val="0"/>
      <w:suppressAutoHyphens/>
      <w:spacing w:after="120" w:line="480" w:lineRule="auto"/>
      <w:ind w:left="283"/>
    </w:pPr>
    <w:rPr>
      <w:rFonts w:ascii="Courier New" w:eastAsia="Arial" w:hAnsi="Courier New" w:cs="Courier New"/>
      <w:kern w:val="1"/>
      <w:sz w:val="16"/>
      <w:szCs w:val="24"/>
    </w:rPr>
  </w:style>
  <w:style w:type="character" w:customStyle="1" w:styleId="FontStyle75">
    <w:name w:val="Font Style75"/>
    <w:rsid w:val="006F1A3C"/>
    <w:rPr>
      <w:rFonts w:ascii="Times New Roman" w:hAnsi="Times New Roman" w:cs="Times New Roman"/>
      <w:sz w:val="22"/>
      <w:szCs w:val="22"/>
    </w:rPr>
  </w:style>
  <w:style w:type="paragraph" w:styleId="Zkladntext2">
    <w:name w:val="Body Text 2"/>
    <w:basedOn w:val="Normln"/>
    <w:link w:val="Zkladntext2Char"/>
    <w:rsid w:val="006F1A3C"/>
    <w:pPr>
      <w:spacing w:after="120" w:line="480" w:lineRule="auto"/>
    </w:pPr>
  </w:style>
  <w:style w:type="character" w:customStyle="1" w:styleId="Zkladntext2Char">
    <w:name w:val="Základní text 2 Char"/>
    <w:basedOn w:val="Standardnpsmoodstavce"/>
    <w:link w:val="Zkladntext2"/>
    <w:rsid w:val="006F1A3C"/>
    <w:rPr>
      <w:rFonts w:ascii="Calibri" w:eastAsia="Times New Roman" w:hAnsi="Calibri" w:cs="Times New Roman"/>
      <w:kern w:val="0"/>
      <w14:ligatures w14:val="none"/>
    </w:rPr>
  </w:style>
  <w:style w:type="paragraph" w:customStyle="1" w:styleId="RLTextlnkuslovan">
    <w:name w:val="RL Text článku číslovaný"/>
    <w:basedOn w:val="Normln"/>
    <w:link w:val="RLTextlnkuslovanChar"/>
    <w:rsid w:val="006F1A3C"/>
    <w:pPr>
      <w:numPr>
        <w:ilvl w:val="1"/>
        <w:numId w:val="1"/>
      </w:numPr>
      <w:tabs>
        <w:tab w:val="num" w:pos="1474"/>
      </w:tabs>
      <w:spacing w:after="120" w:line="280" w:lineRule="exact"/>
      <w:ind w:left="1474" w:hanging="737"/>
      <w:jc w:val="both"/>
    </w:pPr>
    <w:rPr>
      <w:rFonts w:ascii="Arial" w:hAnsi="Arial"/>
      <w:sz w:val="24"/>
      <w:lang w:eastAsia="cs-CZ"/>
    </w:rPr>
  </w:style>
  <w:style w:type="character" w:customStyle="1" w:styleId="RLTextlnkuslovanChar">
    <w:name w:val="RL Text článku číslovaný Char"/>
    <w:link w:val="RLTextlnkuslovan"/>
    <w:rsid w:val="006F1A3C"/>
    <w:rPr>
      <w:rFonts w:ascii="Arial" w:eastAsia="Times New Roman" w:hAnsi="Arial" w:cs="Times New Roman"/>
      <w:kern w:val="0"/>
      <w:sz w:val="24"/>
      <w:lang w:eastAsia="cs-CZ"/>
      <w14:ligatures w14:val="none"/>
    </w:rPr>
  </w:style>
  <w:style w:type="paragraph" w:customStyle="1" w:styleId="RLProhlensmluvnchstran">
    <w:name w:val="RL Prohlášení smluvních stran"/>
    <w:basedOn w:val="Normln"/>
    <w:link w:val="RLProhlensmluvnchstranChar"/>
    <w:rsid w:val="006F1A3C"/>
    <w:pPr>
      <w:spacing w:after="120" w:line="280" w:lineRule="exact"/>
      <w:jc w:val="center"/>
    </w:pPr>
    <w:rPr>
      <w:rFonts w:ascii="Arial" w:hAnsi="Arial"/>
      <w:b/>
      <w:sz w:val="24"/>
    </w:rPr>
  </w:style>
  <w:style w:type="character" w:customStyle="1" w:styleId="RLProhlensmluvnchstranChar">
    <w:name w:val="RL Prohlášení smluvních stran Char"/>
    <w:link w:val="RLProhlensmluvnchstran"/>
    <w:rsid w:val="006F1A3C"/>
    <w:rPr>
      <w:rFonts w:ascii="Arial" w:eastAsia="Times New Roman" w:hAnsi="Arial" w:cs="Times New Roman"/>
      <w:b/>
      <w:kern w:val="0"/>
      <w:sz w:val="24"/>
      <w14:ligatures w14:val="none"/>
    </w:rPr>
  </w:style>
  <w:style w:type="paragraph" w:customStyle="1" w:styleId="slovanodstavec">
    <w:name w:val="číslovaný odstavec"/>
    <w:basedOn w:val="Normln"/>
    <w:rsid w:val="006F1A3C"/>
    <w:pPr>
      <w:widowControl w:val="0"/>
      <w:numPr>
        <w:numId w:val="2"/>
      </w:numPr>
      <w:autoSpaceDE w:val="0"/>
      <w:autoSpaceDN w:val="0"/>
      <w:adjustRightInd w:val="0"/>
      <w:spacing w:after="0" w:line="273" w:lineRule="atLeast"/>
    </w:pPr>
    <w:rPr>
      <w:rFonts w:ascii="Times New Roman" w:hAnsi="Times New Roman"/>
      <w:szCs w:val="24"/>
      <w:lang w:eastAsia="cs-CZ"/>
    </w:rPr>
  </w:style>
  <w:style w:type="character" w:customStyle="1" w:styleId="fontstyle66">
    <w:name w:val="fontstyle66"/>
    <w:rsid w:val="006F1A3C"/>
    <w:rPr>
      <w:rFonts w:ascii="Times New Roman" w:hAnsi="Times New Roman" w:cs="Times New Roman" w:hint="default"/>
      <w:b/>
      <w:bCs/>
    </w:rPr>
  </w:style>
  <w:style w:type="character" w:customStyle="1" w:styleId="HeaderChar">
    <w:name w:val="Header Char"/>
    <w:rsid w:val="006F1A3C"/>
    <w:rPr>
      <w:rFonts w:ascii="Calibri" w:hAnsi="Calibri" w:cs="Times New Roman"/>
      <w:sz w:val="20"/>
    </w:rPr>
  </w:style>
  <w:style w:type="character" w:styleId="Odkaznakoment">
    <w:name w:val="annotation reference"/>
    <w:uiPriority w:val="99"/>
    <w:semiHidden/>
    <w:rsid w:val="006F1A3C"/>
    <w:rPr>
      <w:sz w:val="16"/>
      <w:szCs w:val="16"/>
    </w:rPr>
  </w:style>
  <w:style w:type="paragraph" w:styleId="Textkomente">
    <w:name w:val="annotation text"/>
    <w:basedOn w:val="Normln"/>
    <w:link w:val="TextkomenteChar"/>
    <w:uiPriority w:val="99"/>
    <w:rsid w:val="006F1A3C"/>
    <w:rPr>
      <w:sz w:val="20"/>
      <w:szCs w:val="20"/>
    </w:rPr>
  </w:style>
  <w:style w:type="character" w:customStyle="1" w:styleId="TextkomenteChar">
    <w:name w:val="Text komentáře Char"/>
    <w:basedOn w:val="Standardnpsmoodstavce"/>
    <w:link w:val="Textkomente"/>
    <w:uiPriority w:val="99"/>
    <w:rsid w:val="006F1A3C"/>
    <w:rPr>
      <w:rFonts w:ascii="Calibri" w:eastAsia="Times New Roman" w:hAnsi="Calibri" w:cs="Times New Roman"/>
      <w:kern w:val="0"/>
      <w:sz w:val="20"/>
      <w:szCs w:val="20"/>
      <w14:ligatures w14:val="none"/>
    </w:rPr>
  </w:style>
  <w:style w:type="paragraph" w:styleId="Pedmtkomente">
    <w:name w:val="annotation subject"/>
    <w:basedOn w:val="Textkomente"/>
    <w:next w:val="Textkomente"/>
    <w:link w:val="PedmtkomenteChar"/>
    <w:semiHidden/>
    <w:rsid w:val="006F1A3C"/>
    <w:rPr>
      <w:b/>
      <w:bCs/>
    </w:rPr>
  </w:style>
  <w:style w:type="character" w:customStyle="1" w:styleId="PedmtkomenteChar">
    <w:name w:val="Předmět komentáře Char"/>
    <w:basedOn w:val="TextkomenteChar"/>
    <w:link w:val="Pedmtkomente"/>
    <w:semiHidden/>
    <w:rsid w:val="006F1A3C"/>
    <w:rPr>
      <w:rFonts w:ascii="Calibri" w:eastAsia="Times New Roman" w:hAnsi="Calibri" w:cs="Times New Roman"/>
      <w:b/>
      <w:bCs/>
      <w:kern w:val="0"/>
      <w:sz w:val="20"/>
      <w:szCs w:val="20"/>
      <w14:ligatures w14:val="none"/>
    </w:rPr>
  </w:style>
  <w:style w:type="paragraph" w:styleId="Textbubliny">
    <w:name w:val="Balloon Text"/>
    <w:basedOn w:val="Normln"/>
    <w:link w:val="TextbublinyChar"/>
    <w:semiHidden/>
    <w:rsid w:val="006F1A3C"/>
    <w:rPr>
      <w:rFonts w:ascii="Tahoma" w:hAnsi="Tahoma" w:cs="Tahoma"/>
      <w:sz w:val="16"/>
      <w:szCs w:val="16"/>
    </w:rPr>
  </w:style>
  <w:style w:type="character" w:customStyle="1" w:styleId="TextbublinyChar">
    <w:name w:val="Text bubliny Char"/>
    <w:basedOn w:val="Standardnpsmoodstavce"/>
    <w:link w:val="Textbubliny"/>
    <w:semiHidden/>
    <w:rsid w:val="006F1A3C"/>
    <w:rPr>
      <w:rFonts w:ascii="Tahoma" w:eastAsia="Times New Roman" w:hAnsi="Tahoma" w:cs="Tahoma"/>
      <w:kern w:val="0"/>
      <w:sz w:val="16"/>
      <w:szCs w:val="16"/>
      <w14:ligatures w14:val="none"/>
    </w:rPr>
  </w:style>
  <w:style w:type="character" w:styleId="Siln">
    <w:name w:val="Strong"/>
    <w:uiPriority w:val="22"/>
    <w:qFormat/>
    <w:rsid w:val="006F1A3C"/>
    <w:rPr>
      <w:b/>
      <w:bCs/>
    </w:rPr>
  </w:style>
  <w:style w:type="paragraph" w:customStyle="1" w:styleId="CharChar1CharCharChar">
    <w:name w:val="Char Char1 Char Char Char"/>
    <w:basedOn w:val="Normln"/>
    <w:rsid w:val="006F1A3C"/>
    <w:pPr>
      <w:spacing w:after="160" w:line="240" w:lineRule="exact"/>
      <w:jc w:val="both"/>
    </w:pPr>
    <w:rPr>
      <w:rFonts w:ascii="Times New Roman Bold" w:eastAsia="MS Mincho" w:hAnsi="Times New Roman Bold"/>
      <w:szCs w:val="26"/>
      <w:lang w:val="sk-SK"/>
    </w:rPr>
  </w:style>
  <w:style w:type="paragraph" w:styleId="Revize">
    <w:name w:val="Revision"/>
    <w:hidden/>
    <w:uiPriority w:val="99"/>
    <w:semiHidden/>
    <w:rsid w:val="006F1A3C"/>
    <w:pPr>
      <w:spacing w:after="0" w:line="240" w:lineRule="auto"/>
    </w:pPr>
    <w:rPr>
      <w:rFonts w:ascii="Calibri" w:eastAsia="Times New Roman" w:hAnsi="Calibri" w:cs="Times New Roman"/>
      <w:kern w:val="0"/>
      <w14:ligatures w14:val="none"/>
    </w:rPr>
  </w:style>
  <w:style w:type="character" w:customStyle="1" w:styleId="Nevyeenzmnka1">
    <w:name w:val="Nevyřešená zmínka1"/>
    <w:basedOn w:val="Standardnpsmoodstavce"/>
    <w:uiPriority w:val="99"/>
    <w:semiHidden/>
    <w:unhideWhenUsed/>
    <w:rsid w:val="006F1A3C"/>
    <w:rPr>
      <w:color w:val="605E5C"/>
      <w:shd w:val="clear" w:color="auto" w:fill="E1DFDD"/>
    </w:rPr>
  </w:style>
  <w:style w:type="paragraph" w:customStyle="1" w:styleId="Default">
    <w:name w:val="Default"/>
    <w:rsid w:val="006F1A3C"/>
    <w:pPr>
      <w:autoSpaceDE w:val="0"/>
      <w:autoSpaceDN w:val="0"/>
      <w:adjustRightInd w:val="0"/>
      <w:spacing w:after="0" w:line="240" w:lineRule="auto"/>
    </w:pPr>
    <w:rPr>
      <w:rFonts w:ascii="Bookman Old Style" w:eastAsia="Times New Roman" w:hAnsi="Bookman Old Style" w:cs="Bookman Old Style"/>
      <w:color w:val="000000"/>
      <w:kern w:val="0"/>
      <w:sz w:val="24"/>
      <w:szCs w:val="24"/>
      <w:lang w:eastAsia="cs-CZ"/>
      <w14:ligatures w14:val="none"/>
    </w:rPr>
  </w:style>
  <w:style w:type="table" w:styleId="Mkatabulky">
    <w:name w:val="Table Grid"/>
    <w:basedOn w:val="Normlntabulka"/>
    <w:uiPriority w:val="39"/>
    <w:rsid w:val="006F1A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6F1A3C"/>
    <w:rPr>
      <w:color w:val="954F72" w:themeColor="followedHyperlink"/>
      <w:u w:val="single"/>
    </w:rPr>
  </w:style>
  <w:style w:type="paragraph" w:styleId="Bezmezer">
    <w:name w:val="No Spacing"/>
    <w:uiPriority w:val="1"/>
    <w:qFormat/>
    <w:rsid w:val="00C758CF"/>
    <w:pPr>
      <w:spacing w:after="0" w:line="240" w:lineRule="auto"/>
      <w:ind w:left="10" w:hanging="10"/>
      <w:jc w:val="both"/>
    </w:pPr>
    <w:rPr>
      <w:rFonts w:ascii="Calibri" w:eastAsia="Calibri" w:hAnsi="Calibri" w:cs="Calibri"/>
      <w:color w:val="000000"/>
      <w:kern w:val="0"/>
      <w:lang w:eastAsia="cs-CZ"/>
      <w14:ligatures w14:val="none"/>
    </w:rPr>
  </w:style>
  <w:style w:type="character" w:styleId="Nevyeenzmnka">
    <w:name w:val="Unresolved Mention"/>
    <w:basedOn w:val="Standardnpsmoodstavce"/>
    <w:uiPriority w:val="99"/>
    <w:semiHidden/>
    <w:unhideWhenUsed/>
    <w:rsid w:val="00C758CF"/>
    <w:rPr>
      <w:color w:val="605E5C"/>
      <w:shd w:val="clear" w:color="auto" w:fill="E1DFDD"/>
    </w:rPr>
  </w:style>
  <w:style w:type="paragraph" w:customStyle="1" w:styleId="Standard">
    <w:name w:val="Standard"/>
    <w:qFormat/>
    <w:rsid w:val="003C403B"/>
    <w:pPr>
      <w:suppressAutoHyphens/>
      <w:spacing w:after="200" w:line="276" w:lineRule="auto"/>
      <w:textAlignment w:val="baseline"/>
    </w:pPr>
    <w:rPr>
      <w:rFonts w:ascii="Calibri" w:eastAsia="Calibri" w:hAnsi="Calibri" w:cs="Calibri"/>
      <w:color w:val="00000A"/>
      <w:sz w:val="24"/>
      <w:lang w:eastAsia="zh-CN"/>
      <w14:ligatures w14:val="none"/>
    </w:rPr>
  </w:style>
  <w:style w:type="paragraph" w:styleId="Normlnweb">
    <w:name w:val="Normal (Web)"/>
    <w:basedOn w:val="Normln"/>
    <w:uiPriority w:val="99"/>
    <w:semiHidden/>
    <w:unhideWhenUsed/>
    <w:rsid w:val="00C55DD0"/>
    <w:pPr>
      <w:spacing w:before="100" w:beforeAutospacing="1" w:after="100" w:afterAutospacing="1" w:line="240" w:lineRule="auto"/>
    </w:pPr>
    <w:rPr>
      <w:rFonts w:ascii="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n.nipez.cz/profil/ObecEva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narodniprogramzp.cz/nabidka-dotaci/detail-vyzvy/?id=97"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nen.nipez.cz/profil/ObecEvan"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30</Pages>
  <Words>12409</Words>
  <Characters>74706</Characters>
  <Application>Microsoft Office Word</Application>
  <DocSecurity>0</DocSecurity>
  <Lines>1310</Lines>
  <Paragraphs>537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Moťková</dc:creator>
  <cp:keywords/>
  <dc:description/>
  <cp:lastModifiedBy>Iva Moťková</cp:lastModifiedBy>
  <cp:revision>11</cp:revision>
  <dcterms:created xsi:type="dcterms:W3CDTF">2025-06-22T16:34:00Z</dcterms:created>
  <dcterms:modified xsi:type="dcterms:W3CDTF">2025-10-14T09:29:00Z</dcterms:modified>
</cp:coreProperties>
</file>